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00015pt;width:595.3pt;height:130.85pt;mso-position-horizontal-relative:page;mso-position-vertical-relative:page;z-index:-15773184" id="docshapegroup1" coordorigin="0,0" coordsize="11906,2617">
            <v:shape style="position:absolute;left:2030;top:0;width:9875;height:2382" type="#_x0000_t75" id="docshape2" stroked="false">
              <v:imagedata r:id="rId5" o:title=""/>
            </v:shape>
            <v:rect style="position:absolute;left:0;top:2163;width:11906;height:454" id="docshape3" filled="true" fillcolor="#9f1d35" stroked="false">
              <v:fill type="solid"/>
            </v:rect>
            <v:shape style="position:absolute;left:410;top:311;width:1942;height:1659" type="#_x0000_t75" id="docshape4" stroked="false">
              <v:imagedata r:id="rId6" o:title=""/>
            </v:shape>
            <v:shapetype id="_x0000_t202" o:spt="202" coordsize="21600,21600" path="m,l,21600r21600,l21600,xe">
              <v:stroke joinstyle="miter"/>
              <v:path gradientshapeok="t" o:connecttype="rect"/>
            </v:shapetype>
            <v:shape style="position:absolute;left:2466;top:359;width:8801;height:1538" type="#_x0000_t202" id="docshape5" filled="false" stroked="false">
              <v:textbox inset="0,0,0,0">
                <w:txbxContent>
                  <w:p>
                    <w:pPr>
                      <w:spacing w:before="4"/>
                      <w:ind w:left="0" w:right="0" w:firstLine="0"/>
                      <w:jc w:val="left"/>
                      <w:rPr>
                        <w:rFonts w:ascii="Arial Narrow"/>
                        <w:b/>
                        <w:sz w:val="134"/>
                      </w:rPr>
                    </w:pPr>
                    <w:r>
                      <w:rPr>
                        <w:rFonts w:ascii="Arial Narrow"/>
                        <w:b/>
                        <w:color w:val="003593"/>
                        <w:spacing w:val="-30"/>
                        <w:sz w:val="134"/>
                        <w:shd w:fill="FFFFFF" w:color="auto" w:val="clear"/>
                      </w:rPr>
                      <w:t>CFI</w:t>
                    </w:r>
                    <w:r>
                      <w:rPr>
                        <w:rFonts w:ascii="Arial Narrow"/>
                        <w:b/>
                        <w:color w:val="003593"/>
                        <w:spacing w:val="-78"/>
                        <w:sz w:val="134"/>
                        <w:shd w:fill="FFFFFF" w:color="auto" w:val="clear"/>
                      </w:rPr>
                      <w:t> </w:t>
                    </w:r>
                    <w:r>
                      <w:rPr>
                        <w:rFonts w:ascii="Arial Narrow"/>
                        <w:b/>
                        <w:color w:val="9F1D35"/>
                        <w:spacing w:val="-30"/>
                        <w:sz w:val="134"/>
                        <w:shd w:fill="FFFFFF" w:color="auto" w:val="clear"/>
                      </w:rPr>
                      <w:t>News</w:t>
                    </w:r>
                    <w:r>
                      <w:rPr>
                        <w:rFonts w:ascii="Arial Narrow"/>
                        <w:b/>
                        <w:color w:val="9F1D35"/>
                        <w:spacing w:val="-77"/>
                        <w:sz w:val="134"/>
                        <w:shd w:fill="FFFFFF" w:color="auto" w:val="clear"/>
                      </w:rPr>
                      <w:t> </w:t>
                    </w:r>
                    <w:r>
                      <w:rPr>
                        <w:rFonts w:ascii="Arial Narrow"/>
                        <w:b/>
                        <w:color w:val="9F1D35"/>
                        <w:spacing w:val="-40"/>
                        <w:sz w:val="134"/>
                        <w:shd w:fill="FFFFFF" w:color="auto" w:val="clear"/>
                      </w:rPr>
                      <w:t>Insights</w:t>
                    </w:r>
                  </w:p>
                </w:txbxContent>
              </v:textbox>
              <w10:wrap type="none"/>
            </v:shape>
            <v:shape style="position:absolute;left:680;top:2227;width:3228;height:291" type="#_x0000_t202" id="docshape6" filled="false" stroked="false">
              <v:textbox inset="0,0,0,0">
                <w:txbxContent>
                  <w:p>
                    <w:pPr>
                      <w:spacing w:line="290" w:lineRule="exact" w:before="0"/>
                      <w:ind w:left="0" w:right="0" w:firstLine="0"/>
                      <w:jc w:val="left"/>
                      <w:rPr>
                        <w:b/>
                        <w:sz w:val="26"/>
                      </w:rPr>
                    </w:pPr>
                    <w:r>
                      <w:rPr>
                        <w:b/>
                        <w:color w:val="FFFFFF"/>
                        <w:sz w:val="26"/>
                      </w:rPr>
                      <w:t>Christian</w:t>
                    </w:r>
                    <w:r>
                      <w:rPr>
                        <w:b/>
                        <w:color w:val="FFFFFF"/>
                        <w:spacing w:val="-4"/>
                        <w:sz w:val="26"/>
                      </w:rPr>
                      <w:t> </w:t>
                    </w:r>
                    <w:r>
                      <w:rPr>
                        <w:b/>
                        <w:color w:val="FFFFFF"/>
                        <w:sz w:val="26"/>
                      </w:rPr>
                      <w:t>Friends</w:t>
                    </w:r>
                    <w:r>
                      <w:rPr>
                        <w:b/>
                        <w:color w:val="FFFFFF"/>
                        <w:spacing w:val="-3"/>
                        <w:sz w:val="26"/>
                      </w:rPr>
                      <w:t> </w:t>
                    </w:r>
                    <w:r>
                      <w:rPr>
                        <w:b/>
                        <w:color w:val="FFFFFF"/>
                        <w:sz w:val="26"/>
                      </w:rPr>
                      <w:t>of</w:t>
                    </w:r>
                    <w:r>
                      <w:rPr>
                        <w:b/>
                        <w:color w:val="FFFFFF"/>
                        <w:spacing w:val="-2"/>
                        <w:sz w:val="26"/>
                      </w:rPr>
                      <w:t> Israel</w:t>
                    </w:r>
                  </w:p>
                </w:txbxContent>
              </v:textbox>
              <w10:wrap type="none"/>
            </v:shape>
            <v:shape style="position:absolute;left:4501;top:2227;width:3410;height:291" type="#_x0000_t202" id="docshape7" filled="false" stroked="false">
              <v:textbox inset="0,0,0,0">
                <w:txbxContent>
                  <w:p>
                    <w:pPr>
                      <w:spacing w:line="290" w:lineRule="exact" w:before="0"/>
                      <w:ind w:left="0" w:right="0" w:firstLine="0"/>
                      <w:jc w:val="left"/>
                      <w:rPr>
                        <w:b/>
                        <w:sz w:val="26"/>
                      </w:rPr>
                    </w:pPr>
                    <w:hyperlink r:id="rId7">
                      <w:r>
                        <w:rPr>
                          <w:b/>
                          <w:color w:val="FFFFFF"/>
                          <w:spacing w:val="-2"/>
                          <w:sz w:val="26"/>
                        </w:rPr>
                        <w:t>feedback@cfijerusalem.org</w:t>
                      </w:r>
                    </w:hyperlink>
                  </w:p>
                </w:txbxContent>
              </v:textbox>
              <w10:wrap type="none"/>
            </v:shape>
            <v:shape style="position:absolute;left:8537;top:2227;width:2709;height:291" type="#_x0000_t202" id="docshape8" filled="false" stroked="false">
              <v:textbox inset="0,0,0,0">
                <w:txbxContent>
                  <w:p>
                    <w:pPr>
                      <w:spacing w:line="290" w:lineRule="exact" w:before="0"/>
                      <w:ind w:left="0" w:right="0" w:firstLine="0"/>
                      <w:jc w:val="left"/>
                      <w:rPr>
                        <w:b/>
                        <w:sz w:val="26"/>
                      </w:rPr>
                    </w:pPr>
                    <w:hyperlink r:id="rId8">
                      <w:r>
                        <w:rPr>
                          <w:b/>
                          <w:color w:val="FFFFFF"/>
                          <w:spacing w:val="-2"/>
                          <w:sz w:val="26"/>
                        </w:rPr>
                        <w:t>www.cfijerusalem.org</w:t>
                      </w:r>
                    </w:hyperlink>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9"/>
        </w:rPr>
      </w:pPr>
    </w:p>
    <w:p>
      <w:pPr>
        <w:spacing w:before="92"/>
        <w:ind w:left="6689" w:right="0" w:firstLine="0"/>
        <w:jc w:val="left"/>
        <w:rPr>
          <w:sz w:val="24"/>
        </w:rPr>
      </w:pPr>
      <w:r>
        <w:rPr>
          <w:sz w:val="24"/>
        </w:rPr>
        <w:t>February</w:t>
      </w:r>
      <w:r>
        <w:rPr>
          <w:spacing w:val="-7"/>
          <w:sz w:val="24"/>
        </w:rPr>
        <w:t> </w:t>
      </w:r>
      <w:r>
        <w:rPr>
          <w:sz w:val="24"/>
        </w:rPr>
        <w:t>10,</w:t>
      </w:r>
      <w:r>
        <w:rPr>
          <w:spacing w:val="-7"/>
          <w:sz w:val="24"/>
        </w:rPr>
        <w:t> </w:t>
      </w:r>
      <w:r>
        <w:rPr>
          <w:sz w:val="24"/>
        </w:rPr>
        <w:t>2022</w:t>
      </w:r>
      <w:r>
        <w:rPr>
          <w:spacing w:val="-7"/>
          <w:sz w:val="24"/>
        </w:rPr>
        <w:t> </w:t>
      </w:r>
      <w:r>
        <w:rPr>
          <w:sz w:val="24"/>
        </w:rPr>
        <w:t>/Jewish</w:t>
      </w:r>
      <w:r>
        <w:rPr>
          <w:spacing w:val="-9"/>
          <w:sz w:val="24"/>
        </w:rPr>
        <w:t> </w:t>
      </w:r>
      <w:r>
        <w:rPr>
          <w:sz w:val="24"/>
        </w:rPr>
        <w:t>Year</w:t>
      </w:r>
      <w:r>
        <w:rPr>
          <w:spacing w:val="-7"/>
          <w:sz w:val="24"/>
        </w:rPr>
        <w:t> </w:t>
      </w:r>
      <w:r>
        <w:rPr>
          <w:spacing w:val="-4"/>
          <w:sz w:val="24"/>
        </w:rPr>
        <w:t>5782</w:t>
      </w:r>
    </w:p>
    <w:p>
      <w:pPr>
        <w:pStyle w:val="Title"/>
      </w:pPr>
      <w:r>
        <w:rPr>
          <w:color w:val="003593"/>
        </w:rPr>
        <w:t>Anti-Semitism</w:t>
      </w:r>
      <w:r>
        <w:rPr>
          <w:color w:val="003593"/>
          <w:spacing w:val="-31"/>
        </w:rPr>
        <w:t> </w:t>
      </w:r>
      <w:r>
        <w:rPr>
          <w:color w:val="003593"/>
        </w:rPr>
        <w:t>and</w:t>
      </w:r>
      <w:r>
        <w:rPr>
          <w:color w:val="003593"/>
          <w:spacing w:val="-45"/>
        </w:rPr>
        <w:t> </w:t>
      </w:r>
      <w:r>
        <w:rPr>
          <w:color w:val="003593"/>
          <w:spacing w:val="-2"/>
        </w:rPr>
        <w:t>Aliyah:</w:t>
      </w:r>
    </w:p>
    <w:p>
      <w:pPr>
        <w:spacing w:before="70"/>
        <w:ind w:left="106" w:right="0" w:firstLine="0"/>
        <w:jc w:val="left"/>
        <w:rPr>
          <w:b/>
          <w:sz w:val="33"/>
        </w:rPr>
      </w:pPr>
      <w:r>
        <w:rPr>
          <w:b/>
          <w:color w:val="003593"/>
          <w:sz w:val="33"/>
        </w:rPr>
        <w:t>“Incentive”</w:t>
      </w:r>
      <w:r>
        <w:rPr>
          <w:b/>
          <w:color w:val="003593"/>
          <w:spacing w:val="-1"/>
          <w:sz w:val="33"/>
        </w:rPr>
        <w:t> </w:t>
      </w:r>
      <w:r>
        <w:rPr>
          <w:b/>
          <w:color w:val="003593"/>
          <w:sz w:val="33"/>
        </w:rPr>
        <w:t>for Jews</w:t>
      </w:r>
      <w:r>
        <w:rPr>
          <w:b/>
          <w:color w:val="003593"/>
          <w:spacing w:val="-2"/>
          <w:sz w:val="33"/>
        </w:rPr>
        <w:t> </w:t>
      </w:r>
      <w:r>
        <w:rPr>
          <w:b/>
          <w:color w:val="003593"/>
          <w:sz w:val="33"/>
        </w:rPr>
        <w:t>to move</w:t>
      </w:r>
      <w:r>
        <w:rPr>
          <w:b/>
          <w:color w:val="003593"/>
          <w:spacing w:val="-2"/>
          <w:sz w:val="33"/>
        </w:rPr>
        <w:t> </w:t>
      </w:r>
      <w:r>
        <w:rPr>
          <w:b/>
          <w:color w:val="003593"/>
          <w:sz w:val="33"/>
        </w:rPr>
        <w:t>to Israel</w:t>
      </w:r>
      <w:r>
        <w:rPr>
          <w:b/>
          <w:color w:val="003593"/>
          <w:spacing w:val="-1"/>
          <w:sz w:val="33"/>
        </w:rPr>
        <w:t> </w:t>
      </w:r>
      <w:r>
        <w:rPr>
          <w:b/>
          <w:color w:val="003593"/>
          <w:sz w:val="33"/>
        </w:rPr>
        <w:t>from the</w:t>
      </w:r>
      <w:r>
        <w:rPr>
          <w:b/>
          <w:color w:val="003593"/>
          <w:spacing w:val="-1"/>
          <w:sz w:val="33"/>
        </w:rPr>
        <w:t> </w:t>
      </w:r>
      <w:r>
        <w:rPr>
          <w:b/>
          <w:color w:val="003593"/>
          <w:sz w:val="33"/>
        </w:rPr>
        <w:t>nations on</w:t>
      </w:r>
      <w:r>
        <w:rPr>
          <w:b/>
          <w:color w:val="003593"/>
          <w:spacing w:val="-1"/>
          <w:sz w:val="33"/>
        </w:rPr>
        <w:t> </w:t>
      </w:r>
      <w:r>
        <w:rPr>
          <w:b/>
          <w:color w:val="003593"/>
          <w:sz w:val="33"/>
        </w:rPr>
        <w:t>the </w:t>
      </w:r>
      <w:r>
        <w:rPr>
          <w:b/>
          <w:color w:val="003593"/>
          <w:spacing w:val="-4"/>
          <w:sz w:val="33"/>
        </w:rPr>
        <w:t>rise</w:t>
      </w:r>
    </w:p>
    <w:p>
      <w:pPr>
        <w:pStyle w:val="BodyText"/>
        <w:rPr>
          <w:b/>
          <w:sz w:val="18"/>
        </w:rPr>
      </w:pPr>
    </w:p>
    <w:p>
      <w:pPr>
        <w:pStyle w:val="Heading1"/>
        <w:spacing w:line="237" w:lineRule="auto" w:before="95"/>
      </w:pPr>
      <w:r>
        <w:rPr/>
        <w:t>“She weeps bitterly in the night and her tears are [constantly] on her cheeks; Among all her lovers (political</w:t>
      </w:r>
      <w:r>
        <w:rPr>
          <w:spacing w:val="-6"/>
        </w:rPr>
        <w:t> </w:t>
      </w:r>
      <w:r>
        <w:rPr/>
        <w:t>allies)</w:t>
      </w:r>
      <w:r>
        <w:rPr>
          <w:spacing w:val="-6"/>
        </w:rPr>
        <w:t> </w:t>
      </w:r>
      <w:r>
        <w:rPr/>
        <w:t>She</w:t>
      </w:r>
      <w:r>
        <w:rPr>
          <w:spacing w:val="-6"/>
        </w:rPr>
        <w:t> </w:t>
      </w:r>
      <w:r>
        <w:rPr/>
        <w:t>has</w:t>
      </w:r>
      <w:r>
        <w:rPr>
          <w:spacing w:val="-6"/>
        </w:rPr>
        <w:t> </w:t>
      </w:r>
      <w:r>
        <w:rPr/>
        <w:t>no</w:t>
      </w:r>
      <w:r>
        <w:rPr>
          <w:spacing w:val="-6"/>
        </w:rPr>
        <w:t> </w:t>
      </w:r>
      <w:r>
        <w:rPr/>
        <w:t>one</w:t>
      </w:r>
      <w:r>
        <w:rPr>
          <w:spacing w:val="-6"/>
        </w:rPr>
        <w:t> </w:t>
      </w:r>
      <w:r>
        <w:rPr/>
        <w:t>to</w:t>
      </w:r>
      <w:r>
        <w:rPr>
          <w:spacing w:val="-6"/>
        </w:rPr>
        <w:t> </w:t>
      </w:r>
      <w:r>
        <w:rPr/>
        <w:t>comfort</w:t>
      </w:r>
      <w:r>
        <w:rPr>
          <w:spacing w:val="-6"/>
        </w:rPr>
        <w:t> </w:t>
      </w:r>
      <w:r>
        <w:rPr/>
        <w:t>her.</w:t>
      </w:r>
      <w:r>
        <w:rPr>
          <w:spacing w:val="-14"/>
        </w:rPr>
        <w:t> </w:t>
      </w:r>
      <w:r>
        <w:rPr/>
        <w:t>All</w:t>
      </w:r>
      <w:r>
        <w:rPr>
          <w:spacing w:val="-6"/>
        </w:rPr>
        <w:t> </w:t>
      </w:r>
      <w:r>
        <w:rPr/>
        <w:t>her</w:t>
      </w:r>
      <w:r>
        <w:rPr>
          <w:spacing w:val="-6"/>
        </w:rPr>
        <w:t> </w:t>
      </w:r>
      <w:r>
        <w:rPr/>
        <w:t>friends</w:t>
      </w:r>
      <w:r>
        <w:rPr>
          <w:spacing w:val="-6"/>
        </w:rPr>
        <w:t> </w:t>
      </w:r>
      <w:r>
        <w:rPr/>
        <w:t>have</w:t>
      </w:r>
      <w:r>
        <w:rPr>
          <w:spacing w:val="-6"/>
        </w:rPr>
        <w:t> </w:t>
      </w:r>
      <w:r>
        <w:rPr/>
        <w:t>dealt</w:t>
      </w:r>
      <w:r>
        <w:rPr>
          <w:spacing w:val="-6"/>
        </w:rPr>
        <w:t> </w:t>
      </w:r>
      <w:r>
        <w:rPr/>
        <w:t>treacherously</w:t>
      </w:r>
      <w:r>
        <w:rPr>
          <w:spacing w:val="-6"/>
        </w:rPr>
        <w:t> </w:t>
      </w:r>
      <w:r>
        <w:rPr/>
        <w:t>with</w:t>
      </w:r>
      <w:r>
        <w:rPr>
          <w:spacing w:val="-6"/>
        </w:rPr>
        <w:t> </w:t>
      </w:r>
      <w:r>
        <w:rPr/>
        <w:t>her;</w:t>
      </w:r>
      <w:r>
        <w:rPr>
          <w:spacing w:val="-6"/>
        </w:rPr>
        <w:t> </w:t>
      </w:r>
      <w:r>
        <w:rPr/>
        <w:t>They have</w:t>
      </w:r>
      <w:r>
        <w:rPr>
          <w:spacing w:val="-5"/>
        </w:rPr>
        <w:t> </w:t>
      </w:r>
      <w:r>
        <w:rPr/>
        <w:t>become</w:t>
      </w:r>
      <w:r>
        <w:rPr>
          <w:spacing w:val="-5"/>
        </w:rPr>
        <w:t> </w:t>
      </w:r>
      <w:r>
        <w:rPr/>
        <w:t>her</w:t>
      </w:r>
      <w:r>
        <w:rPr>
          <w:spacing w:val="-5"/>
        </w:rPr>
        <w:t> </w:t>
      </w:r>
      <w:r>
        <w:rPr/>
        <w:t>enemies</w:t>
      </w:r>
      <w:r>
        <w:rPr>
          <w:spacing w:val="40"/>
        </w:rPr>
        <w:t> </w:t>
      </w:r>
      <w:r>
        <w:rPr/>
        <w:t>Judah</w:t>
      </w:r>
      <w:r>
        <w:rPr>
          <w:spacing w:val="-5"/>
        </w:rPr>
        <w:t> </w:t>
      </w:r>
      <w:r>
        <w:rPr/>
        <w:t>has</w:t>
      </w:r>
      <w:r>
        <w:rPr>
          <w:spacing w:val="-5"/>
        </w:rPr>
        <w:t> </w:t>
      </w:r>
      <w:r>
        <w:rPr/>
        <w:t>gone</w:t>
      </w:r>
      <w:r>
        <w:rPr>
          <w:spacing w:val="-5"/>
        </w:rPr>
        <w:t> </w:t>
      </w:r>
      <w:r>
        <w:rPr/>
        <w:t>into</w:t>
      </w:r>
      <w:r>
        <w:rPr>
          <w:spacing w:val="-5"/>
        </w:rPr>
        <w:t> </w:t>
      </w:r>
      <w:r>
        <w:rPr/>
        <w:t>exile</w:t>
      </w:r>
      <w:r>
        <w:rPr>
          <w:spacing w:val="-5"/>
        </w:rPr>
        <w:t> </w:t>
      </w:r>
      <w:r>
        <w:rPr/>
        <w:t>under</w:t>
      </w:r>
      <w:r>
        <w:rPr>
          <w:spacing w:val="-5"/>
        </w:rPr>
        <w:t> </w:t>
      </w:r>
      <w:r>
        <w:rPr/>
        <w:t>affliction</w:t>
      </w:r>
      <w:r>
        <w:rPr>
          <w:spacing w:val="-14"/>
        </w:rPr>
        <w:t> </w:t>
      </w:r>
      <w:r>
        <w:rPr/>
        <w:t>And</w:t>
      </w:r>
      <w:r>
        <w:rPr>
          <w:spacing w:val="-5"/>
        </w:rPr>
        <w:t> </w:t>
      </w:r>
      <w:r>
        <w:rPr/>
        <w:t>under</w:t>
      </w:r>
      <w:r>
        <w:rPr>
          <w:spacing w:val="-5"/>
        </w:rPr>
        <w:t> </w:t>
      </w:r>
      <w:r>
        <w:rPr/>
        <w:t>harsh</w:t>
      </w:r>
      <w:r>
        <w:rPr>
          <w:spacing w:val="-5"/>
        </w:rPr>
        <w:t> </w:t>
      </w:r>
      <w:r>
        <w:rPr/>
        <w:t>servitude;</w:t>
      </w:r>
      <w:r>
        <w:rPr>
          <w:spacing w:val="-5"/>
        </w:rPr>
        <w:t> </w:t>
      </w:r>
      <w:r>
        <w:rPr/>
        <w:t>She dwells among the [pagan] nations, But she has found no rest;</w:t>
      </w:r>
      <w:r>
        <w:rPr>
          <w:spacing w:val="-8"/>
        </w:rPr>
        <w:t> </w:t>
      </w:r>
      <w:r>
        <w:rPr/>
        <w:t>All her pursuers have overtaken her in the midst of [her] distress” Lamentations 1:2-3 (AMP).</w:t>
      </w:r>
    </w:p>
    <w:p>
      <w:pPr>
        <w:pStyle w:val="BodyText"/>
        <w:spacing w:before="6"/>
        <w:rPr>
          <w:rFonts w:ascii="Arial-BoldItalicMT"/>
          <w:b/>
          <w:i/>
          <w:sz w:val="21"/>
        </w:rPr>
      </w:pPr>
    </w:p>
    <w:p>
      <w:pPr>
        <w:pStyle w:val="BodyText"/>
        <w:spacing w:line="237" w:lineRule="auto"/>
        <w:ind w:left="120" w:right="151"/>
        <w:jc w:val="both"/>
      </w:pPr>
      <w:r>
        <w:rPr/>
        <w:t>There</w:t>
      </w:r>
      <w:r>
        <w:rPr>
          <w:spacing w:val="-3"/>
        </w:rPr>
        <w:t> </w:t>
      </w:r>
      <w:r>
        <w:rPr/>
        <w:t>has</w:t>
      </w:r>
      <w:r>
        <w:rPr>
          <w:spacing w:val="-3"/>
        </w:rPr>
        <w:t> </w:t>
      </w:r>
      <w:r>
        <w:rPr/>
        <w:t>been</w:t>
      </w:r>
      <w:r>
        <w:rPr>
          <w:spacing w:val="-3"/>
        </w:rPr>
        <w:t> </w:t>
      </w:r>
      <w:r>
        <w:rPr/>
        <w:t>a</w:t>
      </w:r>
      <w:r>
        <w:rPr>
          <w:spacing w:val="-3"/>
        </w:rPr>
        <w:t> </w:t>
      </w:r>
      <w:r>
        <w:rPr/>
        <w:t>marked</w:t>
      </w:r>
      <w:r>
        <w:rPr>
          <w:spacing w:val="-3"/>
        </w:rPr>
        <w:t> </w:t>
      </w:r>
      <w:r>
        <w:rPr/>
        <w:t>increase</w:t>
      </w:r>
      <w:r>
        <w:rPr>
          <w:spacing w:val="-3"/>
        </w:rPr>
        <w:t> </w:t>
      </w:r>
      <w:r>
        <w:rPr/>
        <w:t>of</w:t>
      </w:r>
      <w:r>
        <w:rPr>
          <w:spacing w:val="-3"/>
        </w:rPr>
        <w:t> </w:t>
      </w:r>
      <w:r>
        <w:rPr/>
        <w:t>random</w:t>
      </w:r>
      <w:r>
        <w:rPr>
          <w:spacing w:val="-3"/>
        </w:rPr>
        <w:t> </w:t>
      </w:r>
      <w:r>
        <w:rPr/>
        <w:t>violence</w:t>
      </w:r>
      <w:r>
        <w:rPr>
          <w:spacing w:val="-3"/>
        </w:rPr>
        <w:t> </w:t>
      </w:r>
      <w:r>
        <w:rPr/>
        <w:t>against</w:t>
      </w:r>
      <w:r>
        <w:rPr>
          <w:spacing w:val="-3"/>
        </w:rPr>
        <w:t> </w:t>
      </w:r>
      <w:r>
        <w:rPr/>
        <w:t>Jews</w:t>
      </w:r>
      <w:r>
        <w:rPr>
          <w:spacing w:val="-3"/>
        </w:rPr>
        <w:t> </w:t>
      </w:r>
      <w:r>
        <w:rPr/>
        <w:t>that</w:t>
      </w:r>
      <w:r>
        <w:rPr>
          <w:spacing w:val="-3"/>
        </w:rPr>
        <w:t> </w:t>
      </w:r>
      <w:r>
        <w:rPr/>
        <w:t>reside</w:t>
      </w:r>
      <w:r>
        <w:rPr>
          <w:spacing w:val="-3"/>
        </w:rPr>
        <w:t> </w:t>
      </w:r>
      <w:r>
        <w:rPr/>
        <w:t>beyond</w:t>
      </w:r>
      <w:r>
        <w:rPr>
          <w:spacing w:val="-3"/>
        </w:rPr>
        <w:t> </w:t>
      </w:r>
      <w:r>
        <w:rPr/>
        <w:t>the</w:t>
      </w:r>
      <w:r>
        <w:rPr>
          <w:spacing w:val="-3"/>
        </w:rPr>
        <w:t> </w:t>
      </w:r>
      <w:r>
        <w:rPr/>
        <w:t>borders</w:t>
      </w:r>
      <w:r>
        <w:rPr>
          <w:spacing w:val="-3"/>
        </w:rPr>
        <w:t> </w:t>
      </w:r>
      <w:r>
        <w:rPr/>
        <w:t>of</w:t>
      </w:r>
      <w:r>
        <w:rPr>
          <w:spacing w:val="-3"/>
        </w:rPr>
        <w:t> </w:t>
      </w:r>
      <w:r>
        <w:rPr/>
        <w:t>Israel in the last 2 years, both in Europe and in the Western Hemisphere. Recently these attacks, sometimes motivated</w:t>
      </w:r>
      <w:r>
        <w:rPr>
          <w:spacing w:val="-2"/>
        </w:rPr>
        <w:t> </w:t>
      </w:r>
      <w:r>
        <w:rPr/>
        <w:t>by</w:t>
      </w:r>
      <w:r>
        <w:rPr>
          <w:spacing w:val="-2"/>
        </w:rPr>
        <w:t> </w:t>
      </w:r>
      <w:r>
        <w:rPr/>
        <w:t>neo-fascist</w:t>
      </w:r>
      <w:r>
        <w:rPr>
          <w:spacing w:val="-2"/>
        </w:rPr>
        <w:t> </w:t>
      </w:r>
      <w:r>
        <w:rPr/>
        <w:t>or</w:t>
      </w:r>
      <w:r>
        <w:rPr>
          <w:spacing w:val="-2"/>
        </w:rPr>
        <w:t> </w:t>
      </w:r>
      <w:r>
        <w:rPr/>
        <w:t>extremist</w:t>
      </w:r>
      <w:r>
        <w:rPr>
          <w:spacing w:val="-2"/>
        </w:rPr>
        <w:t> </w:t>
      </w:r>
      <w:r>
        <w:rPr/>
        <w:t>Islamic</w:t>
      </w:r>
      <w:r>
        <w:rPr>
          <w:spacing w:val="-2"/>
        </w:rPr>
        <w:t> </w:t>
      </w:r>
      <w:r>
        <w:rPr/>
        <w:t>ideological</w:t>
      </w:r>
      <w:r>
        <w:rPr>
          <w:spacing w:val="-2"/>
        </w:rPr>
        <w:t> </w:t>
      </w:r>
      <w:r>
        <w:rPr/>
        <w:t>mindsets</w:t>
      </w:r>
      <w:r>
        <w:rPr>
          <w:spacing w:val="-2"/>
        </w:rPr>
        <w:t> </w:t>
      </w:r>
      <w:r>
        <w:rPr/>
        <w:t>regarding</w:t>
      </w:r>
      <w:r>
        <w:rPr>
          <w:spacing w:val="-2"/>
        </w:rPr>
        <w:t> </w:t>
      </w:r>
      <w:r>
        <w:rPr/>
        <w:t>Jews,</w:t>
      </w:r>
      <w:r>
        <w:rPr>
          <w:spacing w:val="-2"/>
        </w:rPr>
        <w:t> </w:t>
      </w:r>
      <w:r>
        <w:rPr/>
        <w:t>again</w:t>
      </w:r>
      <w:r>
        <w:rPr>
          <w:spacing w:val="-2"/>
        </w:rPr>
        <w:t> </w:t>
      </w:r>
      <w:r>
        <w:rPr/>
        <w:t>took</w:t>
      </w:r>
      <w:r>
        <w:rPr>
          <w:spacing w:val="-2"/>
        </w:rPr>
        <w:t> </w:t>
      </w:r>
      <w:r>
        <w:rPr/>
        <w:t>the</w:t>
      </w:r>
      <w:r>
        <w:rPr>
          <w:spacing w:val="-2"/>
        </w:rPr>
        <w:t> </w:t>
      </w:r>
      <w:r>
        <w:rPr/>
        <w:t>spotlight</w:t>
      </w:r>
      <w:r>
        <w:rPr>
          <w:spacing w:val="-2"/>
        </w:rPr>
        <w:t> </w:t>
      </w:r>
      <w:r>
        <w:rPr/>
        <w:t>in public awareness with a hostage crisis that took place at a synagogue in</w:t>
      </w:r>
      <w:r>
        <w:rPr>
          <w:spacing w:val="-4"/>
        </w:rPr>
        <w:t> </w:t>
      </w:r>
      <w:r>
        <w:rPr/>
        <w:t>Texas, USA.</w:t>
      </w:r>
      <w:r>
        <w:rPr>
          <w:spacing w:val="-13"/>
        </w:rPr>
        <w:t> </w:t>
      </w:r>
      <w:r>
        <w:rPr/>
        <w:t>A</w:t>
      </w:r>
      <w:r>
        <w:rPr>
          <w:spacing w:val="-13"/>
        </w:rPr>
        <w:t> </w:t>
      </w:r>
      <w:r>
        <w:rPr/>
        <w:t>gunman intended to hold</w:t>
      </w:r>
      <w:r>
        <w:rPr>
          <w:spacing w:val="-12"/>
        </w:rPr>
        <w:t> </w:t>
      </w:r>
      <w:r>
        <w:rPr/>
        <w:t>hostages</w:t>
      </w:r>
      <w:r>
        <w:rPr>
          <w:spacing w:val="-8"/>
        </w:rPr>
        <w:t> </w:t>
      </w:r>
      <w:r>
        <w:rPr/>
        <w:t>until</w:t>
      </w:r>
      <w:r>
        <w:rPr>
          <w:spacing w:val="-8"/>
        </w:rPr>
        <w:t> </w:t>
      </w:r>
      <w:r>
        <w:rPr/>
        <w:t>an</w:t>
      </w:r>
      <w:r>
        <w:rPr>
          <w:spacing w:val="-8"/>
        </w:rPr>
        <w:t> </w:t>
      </w:r>
      <w:r>
        <w:rPr/>
        <w:t>infamous</w:t>
      </w:r>
      <w:r>
        <w:rPr>
          <w:spacing w:val="-8"/>
        </w:rPr>
        <w:t> </w:t>
      </w:r>
      <w:r>
        <w:rPr/>
        <w:t>Pakistani</w:t>
      </w:r>
      <w:r>
        <w:rPr>
          <w:spacing w:val="-16"/>
        </w:rPr>
        <w:t> </w:t>
      </w:r>
      <w:r>
        <w:rPr/>
        <w:t>Al-Queda</w:t>
      </w:r>
      <w:r>
        <w:rPr>
          <w:spacing w:val="-7"/>
        </w:rPr>
        <w:t> </w:t>
      </w:r>
      <w:r>
        <w:rPr/>
        <w:t>terrorist</w:t>
      </w:r>
      <w:r>
        <w:rPr>
          <w:spacing w:val="-8"/>
        </w:rPr>
        <w:t> </w:t>
      </w:r>
      <w:r>
        <w:rPr/>
        <w:t>might</w:t>
      </w:r>
      <w:r>
        <w:rPr>
          <w:spacing w:val="-8"/>
        </w:rPr>
        <w:t> </w:t>
      </w:r>
      <w:r>
        <w:rPr/>
        <w:t>be</w:t>
      </w:r>
      <w:r>
        <w:rPr>
          <w:spacing w:val="-8"/>
        </w:rPr>
        <w:t> </w:t>
      </w:r>
      <w:r>
        <w:rPr/>
        <w:t>freed</w:t>
      </w:r>
      <w:r>
        <w:rPr>
          <w:spacing w:val="-8"/>
        </w:rPr>
        <w:t> </w:t>
      </w:r>
      <w:r>
        <w:rPr/>
        <w:t>from</w:t>
      </w:r>
      <w:r>
        <w:rPr>
          <w:spacing w:val="-8"/>
        </w:rPr>
        <w:t> </w:t>
      </w:r>
      <w:r>
        <w:rPr/>
        <w:t>prison</w:t>
      </w:r>
      <w:r>
        <w:rPr>
          <w:spacing w:val="-8"/>
        </w:rPr>
        <w:t> </w:t>
      </w:r>
      <w:r>
        <w:rPr/>
        <w:t>for</w:t>
      </w:r>
      <w:r>
        <w:rPr>
          <w:spacing w:val="-8"/>
        </w:rPr>
        <w:t> </w:t>
      </w:r>
      <w:r>
        <w:rPr/>
        <w:t>her</w:t>
      </w:r>
      <w:r>
        <w:rPr>
          <w:spacing w:val="-8"/>
        </w:rPr>
        <w:t> </w:t>
      </w:r>
      <w:r>
        <w:rPr/>
        <w:t>crimes</w:t>
      </w:r>
      <w:r>
        <w:rPr>
          <w:spacing w:val="-8"/>
        </w:rPr>
        <w:t> </w:t>
      </w:r>
      <w:r>
        <w:rPr/>
        <w:t>against US military personnel in Afghanistan. Though this gunman’s specific priority may have been leveraging hostages for a prisoner release, there are many that know that it was not coincidental that he targeted Jews in their place of worship. As we mark International Holocaust Remembrance this week, it behooves us to recognize attitudes that remain in the earth that facilitated such a dark period previously, and to fashion an appropriate</w:t>
      </w:r>
      <w:r>
        <w:rPr>
          <w:spacing w:val="-13"/>
        </w:rPr>
        <w:t> </w:t>
      </w:r>
      <w:r>
        <w:rPr/>
        <w:t>response</w:t>
      </w:r>
      <w:r>
        <w:rPr>
          <w:spacing w:val="-12"/>
        </w:rPr>
        <w:t> </w:t>
      </w:r>
      <w:r>
        <w:rPr/>
        <w:t>from</w:t>
      </w:r>
      <w:r>
        <w:rPr>
          <w:spacing w:val="-12"/>
        </w:rPr>
        <w:t> </w:t>
      </w:r>
      <w:r>
        <w:rPr/>
        <w:t>those</w:t>
      </w:r>
      <w:r>
        <w:rPr>
          <w:spacing w:val="-12"/>
        </w:rPr>
        <w:t> </w:t>
      </w:r>
      <w:r>
        <w:rPr/>
        <w:t>of</w:t>
      </w:r>
      <w:r>
        <w:rPr>
          <w:spacing w:val="-12"/>
        </w:rPr>
        <w:t> </w:t>
      </w:r>
      <w:r>
        <w:rPr/>
        <w:t>us</w:t>
      </w:r>
      <w:r>
        <w:rPr>
          <w:spacing w:val="-12"/>
        </w:rPr>
        <w:t> </w:t>
      </w:r>
      <w:r>
        <w:rPr/>
        <w:t>who</w:t>
      </w:r>
      <w:r>
        <w:rPr>
          <w:spacing w:val="-12"/>
        </w:rPr>
        <w:t> </w:t>
      </w:r>
      <w:r>
        <w:rPr/>
        <w:t>acknowledge</w:t>
      </w:r>
      <w:r>
        <w:rPr>
          <w:spacing w:val="-16"/>
        </w:rPr>
        <w:t> </w:t>
      </w:r>
      <w:r>
        <w:rPr/>
        <w:t>Yeshua</w:t>
      </w:r>
      <w:r>
        <w:rPr>
          <w:spacing w:val="-12"/>
        </w:rPr>
        <w:t> </w:t>
      </w:r>
      <w:r>
        <w:rPr/>
        <w:t>as</w:t>
      </w:r>
      <w:r>
        <w:rPr>
          <w:spacing w:val="-12"/>
        </w:rPr>
        <w:t> </w:t>
      </w:r>
      <w:r>
        <w:rPr/>
        <w:t>Messiah</w:t>
      </w:r>
      <w:r>
        <w:rPr>
          <w:spacing w:val="-12"/>
        </w:rPr>
        <w:t> </w:t>
      </w:r>
      <w:r>
        <w:rPr/>
        <w:t>and</w:t>
      </w:r>
      <w:r>
        <w:rPr>
          <w:spacing w:val="-12"/>
        </w:rPr>
        <w:t> </w:t>
      </w:r>
      <w:r>
        <w:rPr/>
        <w:t>Lord,</w:t>
      </w:r>
      <w:r>
        <w:rPr>
          <w:spacing w:val="-12"/>
        </w:rPr>
        <w:t> </w:t>
      </w:r>
      <w:r>
        <w:rPr/>
        <w:t>and</w:t>
      </w:r>
      <w:r>
        <w:rPr>
          <w:spacing w:val="-12"/>
        </w:rPr>
        <w:t> </w:t>
      </w:r>
      <w:r>
        <w:rPr/>
        <w:t>can</w:t>
      </w:r>
      <w:r>
        <w:rPr>
          <w:spacing w:val="-12"/>
        </w:rPr>
        <w:t> </w:t>
      </w:r>
      <w:r>
        <w:rPr/>
        <w:t>point</w:t>
      </w:r>
      <w:r>
        <w:rPr>
          <w:spacing w:val="-12"/>
        </w:rPr>
        <w:t> </w:t>
      </w:r>
      <w:r>
        <w:rPr/>
        <w:t>to</w:t>
      </w:r>
      <w:r>
        <w:rPr>
          <w:spacing w:val="-12"/>
        </w:rPr>
        <w:t> </w:t>
      </w:r>
      <w:r>
        <w:rPr/>
        <w:t>Israel and the Jews as the foundation of our faith.</w:t>
      </w:r>
    </w:p>
    <w:p>
      <w:pPr>
        <w:pStyle w:val="BodyText"/>
        <w:rPr>
          <w:sz w:val="16"/>
        </w:rPr>
      </w:pPr>
      <w:r>
        <w:rPr/>
        <w:drawing>
          <wp:anchor distT="0" distB="0" distL="0" distR="0" allowOverlap="1" layoutInCell="1" locked="0" behindDoc="0" simplePos="0" relativeHeight="0">
            <wp:simplePos x="0" y="0"/>
            <wp:positionH relativeFrom="page">
              <wp:posOffset>432003</wp:posOffset>
            </wp:positionH>
            <wp:positionV relativeFrom="paragraph">
              <wp:posOffset>132678</wp:posOffset>
            </wp:positionV>
            <wp:extent cx="6658465" cy="2367915"/>
            <wp:effectExtent l="0" t="0" r="0" b="0"/>
            <wp:wrapTopAndBottom/>
            <wp:docPr id="1" name="image3.jpeg"/>
            <wp:cNvGraphicFramePr>
              <a:graphicFrameLocks noChangeAspect="1"/>
            </wp:cNvGraphicFramePr>
            <a:graphic>
              <a:graphicData uri="http://schemas.openxmlformats.org/drawingml/2006/picture">
                <pic:pic>
                  <pic:nvPicPr>
                    <pic:cNvPr id="2" name="image3.jpeg"/>
                    <pic:cNvPicPr/>
                  </pic:nvPicPr>
                  <pic:blipFill>
                    <a:blip r:embed="rId9" cstate="print"/>
                    <a:stretch>
                      <a:fillRect/>
                    </a:stretch>
                  </pic:blipFill>
                  <pic:spPr>
                    <a:xfrm>
                      <a:off x="0" y="0"/>
                      <a:ext cx="6658465" cy="2367915"/>
                    </a:xfrm>
                    <a:prstGeom prst="rect">
                      <a:avLst/>
                    </a:prstGeom>
                  </pic:spPr>
                </pic:pic>
              </a:graphicData>
            </a:graphic>
          </wp:anchor>
        </w:drawing>
      </w:r>
    </w:p>
    <w:p>
      <w:pPr>
        <w:spacing w:before="83"/>
        <w:ind w:left="120" w:right="0" w:firstLine="0"/>
        <w:jc w:val="both"/>
        <w:rPr>
          <w:i/>
          <w:sz w:val="19"/>
        </w:rPr>
      </w:pPr>
      <w:r>
        <w:rPr>
          <w:rFonts w:ascii="Arial-BoldItalicMT"/>
          <w:b/>
          <w:i/>
          <w:w w:val="105"/>
          <w:sz w:val="19"/>
        </w:rPr>
        <w:t>All</w:t>
      </w:r>
      <w:r>
        <w:rPr>
          <w:rFonts w:ascii="Arial-BoldItalicMT"/>
          <w:b/>
          <w:i/>
          <w:spacing w:val="-5"/>
          <w:w w:val="105"/>
          <w:sz w:val="19"/>
        </w:rPr>
        <w:t> </w:t>
      </w:r>
      <w:r>
        <w:rPr>
          <w:rFonts w:ascii="Arial-BoldItalicMT"/>
          <w:b/>
          <w:i/>
          <w:w w:val="105"/>
          <w:sz w:val="19"/>
        </w:rPr>
        <w:t>hostages</w:t>
      </w:r>
      <w:r>
        <w:rPr>
          <w:rFonts w:ascii="Arial-BoldItalicMT"/>
          <w:b/>
          <w:i/>
          <w:spacing w:val="-4"/>
          <w:w w:val="105"/>
          <w:sz w:val="19"/>
        </w:rPr>
        <w:t> </w:t>
      </w:r>
      <w:r>
        <w:rPr>
          <w:rFonts w:ascii="Arial-BoldItalicMT"/>
          <w:b/>
          <w:i/>
          <w:w w:val="105"/>
          <w:sz w:val="19"/>
        </w:rPr>
        <w:t>freed</w:t>
      </w:r>
      <w:r>
        <w:rPr>
          <w:rFonts w:ascii="Arial-BoldItalicMT"/>
          <w:b/>
          <w:i/>
          <w:spacing w:val="-5"/>
          <w:w w:val="105"/>
          <w:sz w:val="19"/>
        </w:rPr>
        <w:t> </w:t>
      </w:r>
      <w:r>
        <w:rPr>
          <w:rFonts w:ascii="Arial-BoldItalicMT"/>
          <w:b/>
          <w:i/>
          <w:w w:val="105"/>
          <w:sz w:val="19"/>
        </w:rPr>
        <w:t>and</w:t>
      </w:r>
      <w:r>
        <w:rPr>
          <w:rFonts w:ascii="Arial-BoldItalicMT"/>
          <w:b/>
          <w:i/>
          <w:spacing w:val="-4"/>
          <w:w w:val="105"/>
          <w:sz w:val="19"/>
        </w:rPr>
        <w:t> </w:t>
      </w:r>
      <w:r>
        <w:rPr>
          <w:rFonts w:ascii="Arial-BoldItalicMT"/>
          <w:b/>
          <w:i/>
          <w:w w:val="105"/>
          <w:sz w:val="19"/>
        </w:rPr>
        <w:t>hostage-taker</w:t>
      </w:r>
      <w:r>
        <w:rPr>
          <w:rFonts w:ascii="Arial-BoldItalicMT"/>
          <w:b/>
          <w:i/>
          <w:spacing w:val="-4"/>
          <w:w w:val="105"/>
          <w:sz w:val="19"/>
        </w:rPr>
        <w:t> </w:t>
      </w:r>
      <w:r>
        <w:rPr>
          <w:rFonts w:ascii="Arial-BoldItalicMT"/>
          <w:b/>
          <w:i/>
          <w:w w:val="105"/>
          <w:sz w:val="19"/>
        </w:rPr>
        <w:t>dead</w:t>
      </w:r>
      <w:r>
        <w:rPr>
          <w:rFonts w:ascii="Arial-BoldItalicMT"/>
          <w:b/>
          <w:i/>
          <w:spacing w:val="-5"/>
          <w:w w:val="105"/>
          <w:sz w:val="19"/>
        </w:rPr>
        <w:t> </w:t>
      </w:r>
      <w:r>
        <w:rPr>
          <w:rFonts w:ascii="Arial-BoldItalicMT"/>
          <w:b/>
          <w:i/>
          <w:w w:val="105"/>
          <w:sz w:val="19"/>
        </w:rPr>
        <w:t>after</w:t>
      </w:r>
      <w:r>
        <w:rPr>
          <w:rFonts w:ascii="Arial-BoldItalicMT"/>
          <w:b/>
          <w:i/>
          <w:spacing w:val="-4"/>
          <w:w w:val="105"/>
          <w:sz w:val="19"/>
        </w:rPr>
        <w:t> </w:t>
      </w:r>
      <w:r>
        <w:rPr>
          <w:rFonts w:ascii="Arial-BoldItalicMT"/>
          <w:b/>
          <w:i/>
          <w:w w:val="105"/>
          <w:sz w:val="19"/>
        </w:rPr>
        <w:t>Texas</w:t>
      </w:r>
      <w:r>
        <w:rPr>
          <w:rFonts w:ascii="Arial-BoldItalicMT"/>
          <w:b/>
          <w:i/>
          <w:spacing w:val="-4"/>
          <w:w w:val="105"/>
          <w:sz w:val="19"/>
        </w:rPr>
        <w:t> </w:t>
      </w:r>
      <w:r>
        <w:rPr>
          <w:rFonts w:ascii="Arial-BoldItalicMT"/>
          <w:b/>
          <w:i/>
          <w:w w:val="105"/>
          <w:sz w:val="19"/>
        </w:rPr>
        <w:t>synagogue</w:t>
      </w:r>
      <w:r>
        <w:rPr>
          <w:rFonts w:ascii="Arial-BoldItalicMT"/>
          <w:b/>
          <w:i/>
          <w:spacing w:val="-5"/>
          <w:w w:val="105"/>
          <w:sz w:val="19"/>
        </w:rPr>
        <w:t> </w:t>
      </w:r>
      <w:r>
        <w:rPr>
          <w:rFonts w:ascii="Arial-BoldItalicMT"/>
          <w:b/>
          <w:i/>
          <w:w w:val="105"/>
          <w:sz w:val="19"/>
        </w:rPr>
        <w:t>standoff</w:t>
      </w:r>
      <w:r>
        <w:rPr>
          <w:rFonts w:ascii="Arial-BoldItalicMT"/>
          <w:b/>
          <w:i/>
          <w:spacing w:val="-4"/>
          <w:w w:val="105"/>
          <w:sz w:val="19"/>
        </w:rPr>
        <w:t> </w:t>
      </w:r>
      <w:r>
        <w:rPr>
          <w:i/>
          <w:spacing w:val="-2"/>
          <w:w w:val="105"/>
          <w:sz w:val="19"/>
        </w:rPr>
        <w:t>(YouTube)</w:t>
      </w:r>
    </w:p>
    <w:p>
      <w:pPr>
        <w:pStyle w:val="BodyText"/>
        <w:rPr>
          <w:i/>
          <w:sz w:val="14"/>
        </w:rPr>
      </w:pPr>
    </w:p>
    <w:p>
      <w:pPr>
        <w:pStyle w:val="BodyText"/>
        <w:spacing w:line="237" w:lineRule="auto" w:before="95"/>
        <w:ind w:left="120" w:right="158"/>
        <w:jc w:val="both"/>
      </w:pPr>
      <w:r>
        <w:rPr/>
        <w:t>These</w:t>
      </w:r>
      <w:r>
        <w:rPr>
          <w:spacing w:val="-14"/>
        </w:rPr>
        <w:t> </w:t>
      </w:r>
      <w:r>
        <w:rPr/>
        <w:t>demonically-inspired</w:t>
      </w:r>
      <w:r>
        <w:rPr>
          <w:spacing w:val="-13"/>
        </w:rPr>
        <w:t> </w:t>
      </w:r>
      <w:r>
        <w:rPr/>
        <w:t>attitudes</w:t>
      </w:r>
      <w:r>
        <w:rPr>
          <w:spacing w:val="-13"/>
        </w:rPr>
        <w:t> </w:t>
      </w:r>
      <w:r>
        <w:rPr/>
        <w:t>and</w:t>
      </w:r>
      <w:r>
        <w:rPr>
          <w:spacing w:val="-13"/>
        </w:rPr>
        <w:t> </w:t>
      </w:r>
      <w:r>
        <w:rPr/>
        <w:t>actions</w:t>
      </w:r>
      <w:r>
        <w:rPr>
          <w:spacing w:val="-13"/>
        </w:rPr>
        <w:t> </w:t>
      </w:r>
      <w:r>
        <w:rPr/>
        <w:t>have</w:t>
      </w:r>
      <w:r>
        <w:rPr>
          <w:spacing w:val="-13"/>
        </w:rPr>
        <w:t> </w:t>
      </w:r>
      <w:r>
        <w:rPr/>
        <w:t>risen</w:t>
      </w:r>
      <w:r>
        <w:rPr>
          <w:spacing w:val="-13"/>
        </w:rPr>
        <w:t> </w:t>
      </w:r>
      <w:r>
        <w:rPr/>
        <w:t>in</w:t>
      </w:r>
      <w:r>
        <w:rPr>
          <w:spacing w:val="-13"/>
        </w:rPr>
        <w:t> </w:t>
      </w:r>
      <w:r>
        <w:rPr/>
        <w:t>Europe</w:t>
      </w:r>
      <w:r>
        <w:rPr>
          <w:spacing w:val="-13"/>
        </w:rPr>
        <w:t> </w:t>
      </w:r>
      <w:r>
        <w:rPr/>
        <w:t>dramatically.</w:t>
      </w:r>
      <w:r>
        <w:rPr>
          <w:spacing w:val="-16"/>
        </w:rPr>
        <w:t> </w:t>
      </w:r>
      <w:r>
        <w:rPr/>
        <w:t>The</w:t>
      </w:r>
      <w:r>
        <w:rPr>
          <w:spacing w:val="-12"/>
        </w:rPr>
        <w:t> </w:t>
      </w:r>
      <w:r>
        <w:rPr/>
        <w:t>Jewish</w:t>
      </w:r>
      <w:r>
        <w:rPr>
          <w:spacing w:val="-13"/>
        </w:rPr>
        <w:t> </w:t>
      </w:r>
      <w:r>
        <w:rPr/>
        <w:t>Press</w:t>
      </w:r>
      <w:r>
        <w:rPr>
          <w:spacing w:val="-13"/>
        </w:rPr>
        <w:t> </w:t>
      </w:r>
      <w:r>
        <w:rPr/>
        <w:t>reports that</w:t>
      </w:r>
      <w:r>
        <w:rPr>
          <w:spacing w:val="-2"/>
        </w:rPr>
        <w:t> </w:t>
      </w:r>
      <w:r>
        <w:rPr/>
        <w:t>in</w:t>
      </w:r>
      <w:r>
        <w:rPr>
          <w:spacing w:val="-2"/>
        </w:rPr>
        <w:t> </w:t>
      </w:r>
      <w:r>
        <w:rPr/>
        <w:t>France,</w:t>
      </w:r>
      <w:r>
        <w:rPr>
          <w:spacing w:val="-2"/>
        </w:rPr>
        <w:t> </w:t>
      </w:r>
      <w:r>
        <w:rPr/>
        <w:t>a</w:t>
      </w:r>
      <w:r>
        <w:rPr>
          <w:spacing w:val="-2"/>
        </w:rPr>
        <w:t> </w:t>
      </w:r>
      <w:r>
        <w:rPr/>
        <w:t>“high</w:t>
      </w:r>
      <w:r>
        <w:rPr>
          <w:spacing w:val="-2"/>
        </w:rPr>
        <w:t> </w:t>
      </w:r>
      <w:r>
        <w:rPr/>
        <w:t>number</w:t>
      </w:r>
      <w:r>
        <w:rPr>
          <w:spacing w:val="-2"/>
        </w:rPr>
        <w:t> </w:t>
      </w:r>
      <w:r>
        <w:rPr/>
        <w:t>of</w:t>
      </w:r>
      <w:r>
        <w:rPr>
          <w:spacing w:val="-2"/>
        </w:rPr>
        <w:t> </w:t>
      </w:r>
      <w:r>
        <w:rPr/>
        <w:t>anti-Semitic</w:t>
      </w:r>
      <w:r>
        <w:rPr>
          <w:spacing w:val="-2"/>
        </w:rPr>
        <w:t> </w:t>
      </w:r>
      <w:r>
        <w:rPr/>
        <w:t>acts</w:t>
      </w:r>
      <w:r>
        <w:rPr>
          <w:spacing w:val="-2"/>
        </w:rPr>
        <w:t> </w:t>
      </w:r>
      <w:r>
        <w:rPr/>
        <w:t>(have</w:t>
      </w:r>
      <w:r>
        <w:rPr>
          <w:spacing w:val="-2"/>
        </w:rPr>
        <w:t> </w:t>
      </w:r>
      <w:r>
        <w:rPr/>
        <w:t>been)</w:t>
      </w:r>
      <w:r>
        <w:rPr>
          <w:spacing w:val="-2"/>
        </w:rPr>
        <w:t> </w:t>
      </w:r>
      <w:r>
        <w:rPr/>
        <w:t>committed</w:t>
      </w:r>
      <w:r>
        <w:rPr>
          <w:spacing w:val="-2"/>
        </w:rPr>
        <w:t> </w:t>
      </w:r>
      <w:r>
        <w:rPr/>
        <w:t>in</w:t>
      </w:r>
      <w:r>
        <w:rPr>
          <w:spacing w:val="-2"/>
        </w:rPr>
        <w:t> </w:t>
      </w:r>
      <w:r>
        <w:rPr/>
        <w:t>the</w:t>
      </w:r>
      <w:r>
        <w:rPr>
          <w:spacing w:val="-2"/>
        </w:rPr>
        <w:t> </w:t>
      </w:r>
      <w:r>
        <w:rPr/>
        <w:t>private</w:t>
      </w:r>
      <w:r>
        <w:rPr>
          <w:spacing w:val="-2"/>
        </w:rPr>
        <w:t> </w:t>
      </w:r>
      <w:r>
        <w:rPr/>
        <w:t>sphere</w:t>
      </w:r>
      <w:r>
        <w:rPr>
          <w:spacing w:val="-2"/>
        </w:rPr>
        <w:t> </w:t>
      </w:r>
      <w:r>
        <w:rPr/>
        <w:t>(25</w:t>
      </w:r>
      <w:r>
        <w:rPr>
          <w:spacing w:val="-2"/>
        </w:rPr>
        <w:t> </w:t>
      </w:r>
      <w:r>
        <w:rPr/>
        <w:t>percent), acts</w:t>
      </w:r>
      <w:r>
        <w:rPr>
          <w:spacing w:val="-11"/>
        </w:rPr>
        <w:t> </w:t>
      </w:r>
      <w:r>
        <w:rPr/>
        <w:t>committed</w:t>
      </w:r>
      <w:r>
        <w:rPr>
          <w:spacing w:val="-10"/>
        </w:rPr>
        <w:t> </w:t>
      </w:r>
      <w:r>
        <w:rPr/>
        <w:t>near</w:t>
      </w:r>
      <w:r>
        <w:rPr>
          <w:spacing w:val="-10"/>
        </w:rPr>
        <w:t> </w:t>
      </w:r>
      <w:r>
        <w:rPr/>
        <w:t>the</w:t>
      </w:r>
      <w:r>
        <w:rPr>
          <w:spacing w:val="-10"/>
        </w:rPr>
        <w:t> </w:t>
      </w:r>
      <w:r>
        <w:rPr/>
        <w:t>victim’s</w:t>
      </w:r>
      <w:r>
        <w:rPr>
          <w:spacing w:val="-10"/>
        </w:rPr>
        <w:t> </w:t>
      </w:r>
      <w:r>
        <w:rPr/>
        <w:t>home</w:t>
      </w:r>
      <w:r>
        <w:rPr>
          <w:spacing w:val="-10"/>
        </w:rPr>
        <w:t> </w:t>
      </w:r>
      <w:r>
        <w:rPr/>
        <w:t>by</w:t>
      </w:r>
      <w:r>
        <w:rPr>
          <w:spacing w:val="-10"/>
        </w:rPr>
        <w:t> </w:t>
      </w:r>
      <w:r>
        <w:rPr/>
        <w:t>a</w:t>
      </w:r>
      <w:r>
        <w:rPr>
          <w:spacing w:val="-10"/>
        </w:rPr>
        <w:t> </w:t>
      </w:r>
      <w:r>
        <w:rPr/>
        <w:t>neighbor</w:t>
      </w:r>
      <w:r>
        <w:rPr>
          <w:spacing w:val="-10"/>
        </w:rPr>
        <w:t> </w:t>
      </w:r>
      <w:r>
        <w:rPr/>
        <w:t>in</w:t>
      </w:r>
      <w:r>
        <w:rPr>
          <w:spacing w:val="-10"/>
        </w:rPr>
        <w:t> </w:t>
      </w:r>
      <w:r>
        <w:rPr/>
        <w:t>a</w:t>
      </w:r>
      <w:r>
        <w:rPr>
          <w:spacing w:val="-10"/>
        </w:rPr>
        <w:t> </w:t>
      </w:r>
      <w:r>
        <w:rPr/>
        <w:t>building</w:t>
      </w:r>
      <w:r>
        <w:rPr>
          <w:spacing w:val="-10"/>
        </w:rPr>
        <w:t> </w:t>
      </w:r>
      <w:r>
        <w:rPr/>
        <w:t>or</w:t>
      </w:r>
      <w:r>
        <w:rPr>
          <w:spacing w:val="-10"/>
        </w:rPr>
        <w:t> </w:t>
      </w:r>
      <w:r>
        <w:rPr/>
        <w:t>by</w:t>
      </w:r>
      <w:r>
        <w:rPr>
          <w:spacing w:val="-10"/>
        </w:rPr>
        <w:t> </w:t>
      </w:r>
      <w:r>
        <w:rPr/>
        <w:t>people</w:t>
      </w:r>
      <w:r>
        <w:rPr>
          <w:spacing w:val="-10"/>
        </w:rPr>
        <w:t> </w:t>
      </w:r>
      <w:r>
        <w:rPr/>
        <w:t>living</w:t>
      </w:r>
      <w:r>
        <w:rPr>
          <w:spacing w:val="-10"/>
        </w:rPr>
        <w:t> </w:t>
      </w:r>
      <w:r>
        <w:rPr/>
        <w:t>in</w:t>
      </w:r>
      <w:r>
        <w:rPr>
          <w:spacing w:val="-10"/>
        </w:rPr>
        <w:t> </w:t>
      </w:r>
      <w:r>
        <w:rPr/>
        <w:t>the</w:t>
      </w:r>
      <w:r>
        <w:rPr>
          <w:spacing w:val="-10"/>
        </w:rPr>
        <w:t> </w:t>
      </w:r>
      <w:r>
        <w:rPr/>
        <w:t>neighborhood,</w:t>
      </w:r>
      <w:r>
        <w:rPr>
          <w:spacing w:val="-10"/>
        </w:rPr>
        <w:t> </w:t>
      </w:r>
      <w:r>
        <w:rPr/>
        <w:t>and the proportion of use of weapons in physical attacks (20 percent) and anti-Semitic threats (10 percent). The weapons most used were knives (9 cases) and pistols (5 cases). “Other acts were committed using rifles, fireworks or mortars, hammer, machete, pellet gun and scissors.” Some of this activity has been directed as the</w:t>
      </w:r>
      <w:r>
        <w:rPr>
          <w:spacing w:val="-10"/>
        </w:rPr>
        <w:t> </w:t>
      </w:r>
      <w:r>
        <w:rPr/>
        <w:t>repeated</w:t>
      </w:r>
      <w:r>
        <w:rPr>
          <w:spacing w:val="-10"/>
        </w:rPr>
        <w:t> </w:t>
      </w:r>
      <w:r>
        <w:rPr/>
        <w:t>narrative</w:t>
      </w:r>
      <w:r>
        <w:rPr>
          <w:spacing w:val="-10"/>
        </w:rPr>
        <w:t> </w:t>
      </w:r>
      <w:r>
        <w:rPr/>
        <w:t>of</w:t>
      </w:r>
      <w:r>
        <w:rPr>
          <w:spacing w:val="-10"/>
        </w:rPr>
        <w:t> </w:t>
      </w:r>
      <w:r>
        <w:rPr/>
        <w:t>blood</w:t>
      </w:r>
      <w:r>
        <w:rPr>
          <w:spacing w:val="-10"/>
        </w:rPr>
        <w:t> </w:t>
      </w:r>
      <w:r>
        <w:rPr/>
        <w:t>libel</w:t>
      </w:r>
      <w:r>
        <w:rPr>
          <w:spacing w:val="-10"/>
        </w:rPr>
        <w:t> </w:t>
      </w:r>
      <w:r>
        <w:rPr/>
        <w:t>has</w:t>
      </w:r>
      <w:r>
        <w:rPr>
          <w:spacing w:val="-10"/>
        </w:rPr>
        <w:t> </w:t>
      </w:r>
      <w:r>
        <w:rPr/>
        <w:t>been</w:t>
      </w:r>
      <w:r>
        <w:rPr>
          <w:spacing w:val="-10"/>
        </w:rPr>
        <w:t> </w:t>
      </w:r>
      <w:r>
        <w:rPr/>
        <w:t>aimed</w:t>
      </w:r>
      <w:r>
        <w:rPr>
          <w:spacing w:val="-10"/>
        </w:rPr>
        <w:t> </w:t>
      </w:r>
      <w:r>
        <w:rPr/>
        <w:t>against</w:t>
      </w:r>
      <w:r>
        <w:rPr>
          <w:spacing w:val="-10"/>
        </w:rPr>
        <w:t> </w:t>
      </w:r>
      <w:r>
        <w:rPr/>
        <w:t>Jewish</w:t>
      </w:r>
      <w:r>
        <w:rPr>
          <w:spacing w:val="-10"/>
        </w:rPr>
        <w:t> </w:t>
      </w:r>
      <w:r>
        <w:rPr/>
        <w:t>communities</w:t>
      </w:r>
      <w:r>
        <w:rPr>
          <w:spacing w:val="-10"/>
        </w:rPr>
        <w:t> </w:t>
      </w:r>
      <w:r>
        <w:rPr/>
        <w:t>with</w:t>
      </w:r>
      <w:r>
        <w:rPr>
          <w:spacing w:val="-10"/>
        </w:rPr>
        <w:t> </w:t>
      </w:r>
      <w:r>
        <w:rPr/>
        <w:t>reference</w:t>
      </w:r>
      <w:r>
        <w:rPr>
          <w:spacing w:val="-10"/>
        </w:rPr>
        <w:t> </w:t>
      </w:r>
      <w:r>
        <w:rPr/>
        <w:t>to</w:t>
      </w:r>
      <w:r>
        <w:rPr>
          <w:spacing w:val="-10"/>
        </w:rPr>
        <w:t> </w:t>
      </w:r>
      <w:r>
        <w:rPr/>
        <w:t>creating</w:t>
      </w:r>
      <w:r>
        <w:rPr>
          <w:spacing w:val="-10"/>
        </w:rPr>
        <w:t> </w:t>
      </w:r>
      <w:r>
        <w:rPr/>
        <w:t>or spreading COVID or manipulating vaccine policies in the population as a tactic in positioning Jews for “world domination.”</w:t>
      </w:r>
      <w:r>
        <w:rPr>
          <w:spacing w:val="-10"/>
        </w:rPr>
        <w:t> </w:t>
      </w:r>
      <w:r>
        <w:rPr/>
        <w:t>These</w:t>
      </w:r>
      <w:r>
        <w:rPr>
          <w:spacing w:val="-6"/>
        </w:rPr>
        <w:t> </w:t>
      </w:r>
      <w:r>
        <w:rPr/>
        <w:t>are</w:t>
      </w:r>
      <w:r>
        <w:rPr>
          <w:spacing w:val="-7"/>
        </w:rPr>
        <w:t> </w:t>
      </w:r>
      <w:r>
        <w:rPr/>
        <w:t>charges</w:t>
      </w:r>
      <w:r>
        <w:rPr>
          <w:spacing w:val="-6"/>
        </w:rPr>
        <w:t> </w:t>
      </w:r>
      <w:r>
        <w:rPr/>
        <w:t>that</w:t>
      </w:r>
      <w:r>
        <w:rPr>
          <w:spacing w:val="-7"/>
        </w:rPr>
        <w:t> </w:t>
      </w:r>
      <w:r>
        <w:rPr/>
        <w:t>have</w:t>
      </w:r>
      <w:r>
        <w:rPr>
          <w:spacing w:val="-7"/>
        </w:rPr>
        <w:t> </w:t>
      </w:r>
      <w:r>
        <w:rPr/>
        <w:t>been</w:t>
      </w:r>
      <w:r>
        <w:rPr>
          <w:spacing w:val="-7"/>
        </w:rPr>
        <w:t> </w:t>
      </w:r>
      <w:r>
        <w:rPr/>
        <w:t>aimed</w:t>
      </w:r>
      <w:r>
        <w:rPr>
          <w:spacing w:val="-7"/>
        </w:rPr>
        <w:t> </w:t>
      </w:r>
      <w:r>
        <w:rPr/>
        <w:t>at</w:t>
      </w:r>
      <w:r>
        <w:rPr>
          <w:spacing w:val="-7"/>
        </w:rPr>
        <w:t> </w:t>
      </w:r>
      <w:r>
        <w:rPr/>
        <w:t>Jews</w:t>
      </w:r>
      <w:r>
        <w:rPr>
          <w:spacing w:val="-7"/>
        </w:rPr>
        <w:t> </w:t>
      </w:r>
      <w:r>
        <w:rPr/>
        <w:t>since</w:t>
      </w:r>
      <w:r>
        <w:rPr>
          <w:spacing w:val="-7"/>
        </w:rPr>
        <w:t> </w:t>
      </w:r>
      <w:r>
        <w:rPr/>
        <w:t>the</w:t>
      </w:r>
      <w:r>
        <w:rPr>
          <w:spacing w:val="-6"/>
        </w:rPr>
        <w:t> </w:t>
      </w:r>
      <w:r>
        <w:rPr/>
        <w:t>times</w:t>
      </w:r>
      <w:r>
        <w:rPr>
          <w:spacing w:val="-6"/>
        </w:rPr>
        <w:t> </w:t>
      </w:r>
      <w:r>
        <w:rPr/>
        <w:t>of</w:t>
      </w:r>
      <w:r>
        <w:rPr>
          <w:spacing w:val="-7"/>
        </w:rPr>
        <w:t> </w:t>
      </w:r>
      <w:r>
        <w:rPr/>
        <w:t>Ezra/Nehemiah</w:t>
      </w:r>
      <w:r>
        <w:rPr>
          <w:spacing w:val="-6"/>
        </w:rPr>
        <w:t> </w:t>
      </w:r>
      <w:r>
        <w:rPr/>
        <w:t>and</w:t>
      </w:r>
      <w:r>
        <w:rPr>
          <w:spacing w:val="-7"/>
        </w:rPr>
        <w:t> </w:t>
      </w:r>
      <w:r>
        <w:rPr/>
        <w:t>display the</w:t>
      </w:r>
      <w:r>
        <w:rPr>
          <w:spacing w:val="-11"/>
        </w:rPr>
        <w:t> </w:t>
      </w:r>
      <w:r>
        <w:rPr/>
        <w:t>accuser’s</w:t>
      </w:r>
      <w:r>
        <w:rPr>
          <w:spacing w:val="-11"/>
        </w:rPr>
        <w:t> </w:t>
      </w:r>
      <w:r>
        <w:rPr/>
        <w:t>strategy</w:t>
      </w:r>
      <w:r>
        <w:rPr>
          <w:spacing w:val="-11"/>
        </w:rPr>
        <w:t> </w:t>
      </w:r>
      <w:r>
        <w:rPr/>
        <w:t>to</w:t>
      </w:r>
      <w:r>
        <w:rPr>
          <w:spacing w:val="-11"/>
        </w:rPr>
        <w:t> </w:t>
      </w:r>
      <w:r>
        <w:rPr/>
        <w:t>use</w:t>
      </w:r>
      <w:r>
        <w:rPr>
          <w:spacing w:val="-11"/>
        </w:rPr>
        <w:t> </w:t>
      </w:r>
      <w:r>
        <w:rPr/>
        <w:t>unrepentant</w:t>
      </w:r>
      <w:r>
        <w:rPr>
          <w:spacing w:val="-11"/>
        </w:rPr>
        <w:t> </w:t>
      </w:r>
      <w:r>
        <w:rPr/>
        <w:t>Gentile</w:t>
      </w:r>
      <w:r>
        <w:rPr>
          <w:spacing w:val="-11"/>
        </w:rPr>
        <w:t> </w:t>
      </w:r>
      <w:r>
        <w:rPr/>
        <w:t>nations</w:t>
      </w:r>
      <w:r>
        <w:rPr>
          <w:spacing w:val="-11"/>
        </w:rPr>
        <w:t> </w:t>
      </w:r>
      <w:r>
        <w:rPr/>
        <w:t>and</w:t>
      </w:r>
      <w:r>
        <w:rPr>
          <w:spacing w:val="-11"/>
        </w:rPr>
        <w:t> </w:t>
      </w:r>
      <w:r>
        <w:rPr/>
        <w:t>peoples</w:t>
      </w:r>
      <w:r>
        <w:rPr>
          <w:spacing w:val="-11"/>
        </w:rPr>
        <w:t> </w:t>
      </w:r>
      <w:r>
        <w:rPr/>
        <w:t>to</w:t>
      </w:r>
      <w:r>
        <w:rPr>
          <w:spacing w:val="-11"/>
        </w:rPr>
        <w:t> </w:t>
      </w:r>
      <w:r>
        <w:rPr/>
        <w:t>persecute</w:t>
      </w:r>
      <w:r>
        <w:rPr>
          <w:spacing w:val="-11"/>
        </w:rPr>
        <w:t> </w:t>
      </w:r>
      <w:r>
        <w:rPr/>
        <w:t>or</w:t>
      </w:r>
      <w:r>
        <w:rPr>
          <w:spacing w:val="-11"/>
        </w:rPr>
        <w:t> </w:t>
      </w:r>
      <w:r>
        <w:rPr/>
        <w:t>oppress</w:t>
      </w:r>
      <w:r>
        <w:rPr>
          <w:spacing w:val="-11"/>
        </w:rPr>
        <w:t> </w:t>
      </w:r>
      <w:r>
        <w:rPr/>
        <w:t>God’s</w:t>
      </w:r>
      <w:r>
        <w:rPr>
          <w:spacing w:val="-11"/>
        </w:rPr>
        <w:t> </w:t>
      </w:r>
      <w:r>
        <w:rPr/>
        <w:t>chosen. Fortunately,</w:t>
      </w:r>
      <w:r>
        <w:rPr>
          <w:spacing w:val="-9"/>
        </w:rPr>
        <w:t> </w:t>
      </w:r>
      <w:r>
        <w:rPr/>
        <w:t>we</w:t>
      </w:r>
      <w:r>
        <w:rPr>
          <w:spacing w:val="-9"/>
        </w:rPr>
        <w:t> </w:t>
      </w:r>
      <w:r>
        <w:rPr/>
        <w:t>make</w:t>
      </w:r>
      <w:r>
        <w:rPr>
          <w:spacing w:val="-9"/>
        </w:rPr>
        <w:t> </w:t>
      </w:r>
      <w:r>
        <w:rPr/>
        <w:t>up</w:t>
      </w:r>
      <w:r>
        <w:rPr>
          <w:spacing w:val="-9"/>
        </w:rPr>
        <w:t> </w:t>
      </w:r>
      <w:r>
        <w:rPr/>
        <w:t>a</w:t>
      </w:r>
      <w:r>
        <w:rPr>
          <w:spacing w:val="-9"/>
        </w:rPr>
        <w:t> </w:t>
      </w:r>
      <w:r>
        <w:rPr/>
        <w:t>remnant</w:t>
      </w:r>
      <w:r>
        <w:rPr>
          <w:spacing w:val="-9"/>
        </w:rPr>
        <w:t> </w:t>
      </w:r>
      <w:r>
        <w:rPr/>
        <w:t>in</w:t>
      </w:r>
      <w:r>
        <w:rPr>
          <w:spacing w:val="-9"/>
        </w:rPr>
        <w:t> </w:t>
      </w:r>
      <w:r>
        <w:rPr/>
        <w:t>the</w:t>
      </w:r>
      <w:r>
        <w:rPr>
          <w:spacing w:val="-9"/>
        </w:rPr>
        <w:t> </w:t>
      </w:r>
      <w:r>
        <w:rPr/>
        <w:t>earth</w:t>
      </w:r>
      <w:r>
        <w:rPr>
          <w:spacing w:val="-9"/>
        </w:rPr>
        <w:t> </w:t>
      </w:r>
      <w:r>
        <w:rPr/>
        <w:t>of</w:t>
      </w:r>
      <w:r>
        <w:rPr>
          <w:spacing w:val="-9"/>
        </w:rPr>
        <w:t> </w:t>
      </w:r>
      <w:r>
        <w:rPr/>
        <w:t>repentant</w:t>
      </w:r>
      <w:r>
        <w:rPr>
          <w:spacing w:val="-9"/>
        </w:rPr>
        <w:t> </w:t>
      </w:r>
      <w:r>
        <w:rPr/>
        <w:t>Gentiles</w:t>
      </w:r>
      <w:r>
        <w:rPr>
          <w:spacing w:val="-9"/>
        </w:rPr>
        <w:t> </w:t>
      </w:r>
      <w:r>
        <w:rPr/>
        <w:t>that</w:t>
      </w:r>
      <w:r>
        <w:rPr>
          <w:spacing w:val="-9"/>
        </w:rPr>
        <w:t> </w:t>
      </w:r>
      <w:r>
        <w:rPr/>
        <w:t>pray</w:t>
      </w:r>
      <w:r>
        <w:rPr>
          <w:spacing w:val="-9"/>
        </w:rPr>
        <w:t> </w:t>
      </w:r>
      <w:r>
        <w:rPr/>
        <w:t>with,</w:t>
      </w:r>
      <w:r>
        <w:rPr>
          <w:spacing w:val="-9"/>
        </w:rPr>
        <w:t> </w:t>
      </w:r>
      <w:r>
        <w:rPr/>
        <w:t>stand</w:t>
      </w:r>
      <w:r>
        <w:rPr>
          <w:spacing w:val="-9"/>
        </w:rPr>
        <w:t> </w:t>
      </w:r>
      <w:r>
        <w:rPr/>
        <w:t>beside</w:t>
      </w:r>
      <w:r>
        <w:rPr>
          <w:spacing w:val="-9"/>
        </w:rPr>
        <w:t> </w:t>
      </w:r>
      <w:r>
        <w:rPr/>
        <w:t>and</w:t>
      </w:r>
      <w:r>
        <w:rPr>
          <w:spacing w:val="-9"/>
        </w:rPr>
        <w:t> </w:t>
      </w:r>
      <w:r>
        <w:rPr/>
        <w:t>petition</w:t>
      </w:r>
    </w:p>
    <w:p>
      <w:pPr>
        <w:spacing w:after="0" w:line="237" w:lineRule="auto"/>
        <w:jc w:val="both"/>
        <w:sectPr>
          <w:type w:val="continuous"/>
          <w:pgSz w:w="11910" w:h="16840"/>
          <w:pgMar w:top="0" w:bottom="280" w:left="560" w:right="520"/>
        </w:sectPr>
      </w:pPr>
    </w:p>
    <w:p>
      <w:pPr>
        <w:pStyle w:val="BodyText"/>
        <w:spacing w:line="237" w:lineRule="auto" w:before="68"/>
        <w:ind w:left="120" w:right="156"/>
        <w:jc w:val="both"/>
      </w:pPr>
      <w:r>
        <w:rPr/>
        <w:t>for</w:t>
      </w:r>
      <w:r>
        <w:rPr>
          <w:spacing w:val="-5"/>
        </w:rPr>
        <w:t> </w:t>
      </w:r>
      <w:r>
        <w:rPr/>
        <w:t>the</w:t>
      </w:r>
      <w:r>
        <w:rPr>
          <w:spacing w:val="-5"/>
        </w:rPr>
        <w:t> </w:t>
      </w:r>
      <w:r>
        <w:rPr/>
        <w:t>plight</w:t>
      </w:r>
      <w:r>
        <w:rPr>
          <w:spacing w:val="-5"/>
        </w:rPr>
        <w:t> </w:t>
      </w:r>
      <w:r>
        <w:rPr/>
        <w:t>of</w:t>
      </w:r>
      <w:r>
        <w:rPr>
          <w:spacing w:val="-5"/>
        </w:rPr>
        <w:t> </w:t>
      </w:r>
      <w:r>
        <w:rPr/>
        <w:t>Jews,</w:t>
      </w:r>
      <w:r>
        <w:rPr>
          <w:spacing w:val="-5"/>
        </w:rPr>
        <w:t> </w:t>
      </w:r>
      <w:r>
        <w:rPr/>
        <w:t>whether</w:t>
      </w:r>
      <w:r>
        <w:rPr>
          <w:spacing w:val="-5"/>
        </w:rPr>
        <w:t> </w:t>
      </w:r>
      <w:r>
        <w:rPr/>
        <w:t>they</w:t>
      </w:r>
      <w:r>
        <w:rPr>
          <w:spacing w:val="-5"/>
        </w:rPr>
        <w:t> </w:t>
      </w:r>
      <w:r>
        <w:rPr/>
        <w:t>are</w:t>
      </w:r>
      <w:r>
        <w:rPr>
          <w:spacing w:val="-5"/>
        </w:rPr>
        <w:t> </w:t>
      </w:r>
      <w:r>
        <w:rPr/>
        <w:t>in</w:t>
      </w:r>
      <w:r>
        <w:rPr>
          <w:spacing w:val="-5"/>
        </w:rPr>
        <w:t> </w:t>
      </w:r>
      <w:r>
        <w:rPr/>
        <w:t>the</w:t>
      </w:r>
      <w:r>
        <w:rPr>
          <w:spacing w:val="-5"/>
        </w:rPr>
        <w:t> </w:t>
      </w:r>
      <w:r>
        <w:rPr/>
        <w:t>land</w:t>
      </w:r>
      <w:r>
        <w:rPr>
          <w:spacing w:val="-5"/>
        </w:rPr>
        <w:t> </w:t>
      </w:r>
      <w:r>
        <w:rPr/>
        <w:t>or</w:t>
      </w:r>
      <w:r>
        <w:rPr>
          <w:spacing w:val="-5"/>
        </w:rPr>
        <w:t> </w:t>
      </w:r>
      <w:r>
        <w:rPr/>
        <w:t>outside.</w:t>
      </w:r>
      <w:r>
        <w:rPr>
          <w:spacing w:val="-5"/>
        </w:rPr>
        <w:t> </w:t>
      </w:r>
      <w:r>
        <w:rPr/>
        <w:t>We</w:t>
      </w:r>
      <w:r>
        <w:rPr>
          <w:spacing w:val="-5"/>
        </w:rPr>
        <w:t> </w:t>
      </w:r>
      <w:r>
        <w:rPr/>
        <w:t>do</w:t>
      </w:r>
      <w:r>
        <w:rPr>
          <w:spacing w:val="-5"/>
        </w:rPr>
        <w:t> </w:t>
      </w:r>
      <w:r>
        <w:rPr/>
        <w:t>this</w:t>
      </w:r>
      <w:r>
        <w:rPr>
          <w:spacing w:val="-5"/>
        </w:rPr>
        <w:t> </w:t>
      </w:r>
      <w:r>
        <w:rPr/>
        <w:t>because</w:t>
      </w:r>
      <w:r>
        <w:rPr>
          <w:spacing w:val="-5"/>
        </w:rPr>
        <w:t> </w:t>
      </w:r>
      <w:r>
        <w:rPr/>
        <w:t>we</w:t>
      </w:r>
      <w:r>
        <w:rPr>
          <w:spacing w:val="-5"/>
        </w:rPr>
        <w:t> </w:t>
      </w:r>
      <w:r>
        <w:rPr/>
        <w:t>worship</w:t>
      </w:r>
      <w:r>
        <w:rPr>
          <w:spacing w:val="-5"/>
        </w:rPr>
        <w:t> </w:t>
      </w:r>
      <w:r>
        <w:rPr/>
        <w:t>the</w:t>
      </w:r>
      <w:r>
        <w:rPr>
          <w:spacing w:val="-5"/>
        </w:rPr>
        <w:t> </w:t>
      </w:r>
      <w:r>
        <w:rPr/>
        <w:t>same</w:t>
      </w:r>
      <w:r>
        <w:rPr>
          <w:spacing w:val="-5"/>
        </w:rPr>
        <w:t> </w:t>
      </w:r>
      <w:r>
        <w:rPr/>
        <w:t>God, embrace the same Torah instructed codes of conduct and opinion of life value and enlightened self-interest, meaning that to agree with those in word or deed that who are vilifying Jewry in the earth, will not be a good path for us to take individually or corporately.</w:t>
      </w:r>
    </w:p>
    <w:p>
      <w:pPr>
        <w:pStyle w:val="BodyText"/>
        <w:spacing w:before="6"/>
        <w:rPr>
          <w:sz w:val="21"/>
        </w:rPr>
      </w:pPr>
    </w:p>
    <w:p>
      <w:pPr>
        <w:pStyle w:val="Heading1"/>
        <w:spacing w:line="237" w:lineRule="auto"/>
        <w:ind w:right="153"/>
      </w:pPr>
      <w:r>
        <w:rPr/>
        <w:t>“Behold</w:t>
      </w:r>
      <w:r>
        <w:rPr>
          <w:spacing w:val="-11"/>
        </w:rPr>
        <w:t> </w:t>
      </w:r>
      <w:r>
        <w:rPr/>
        <w:t>(listen</w:t>
      </w:r>
      <w:r>
        <w:rPr>
          <w:spacing w:val="-11"/>
        </w:rPr>
        <w:t> </w:t>
      </w:r>
      <w:r>
        <w:rPr/>
        <w:t>carefully),</w:t>
      </w:r>
      <w:r>
        <w:rPr>
          <w:spacing w:val="-11"/>
        </w:rPr>
        <w:t> </w:t>
      </w:r>
      <w:r>
        <w:rPr/>
        <w:t>I</w:t>
      </w:r>
      <w:r>
        <w:rPr>
          <w:spacing w:val="-11"/>
        </w:rPr>
        <w:t> </w:t>
      </w:r>
      <w:r>
        <w:rPr/>
        <w:t>will</w:t>
      </w:r>
      <w:r>
        <w:rPr>
          <w:spacing w:val="-11"/>
        </w:rPr>
        <w:t> </w:t>
      </w:r>
      <w:r>
        <w:rPr/>
        <w:t>send</w:t>
      </w:r>
      <w:r>
        <w:rPr>
          <w:spacing w:val="-11"/>
        </w:rPr>
        <w:t> </w:t>
      </w:r>
      <w:r>
        <w:rPr/>
        <w:t>for</w:t>
      </w:r>
      <w:r>
        <w:rPr>
          <w:spacing w:val="-11"/>
        </w:rPr>
        <w:t> </w:t>
      </w:r>
      <w:r>
        <w:rPr/>
        <w:t>many</w:t>
      </w:r>
      <w:r>
        <w:rPr>
          <w:spacing w:val="-11"/>
        </w:rPr>
        <w:t> </w:t>
      </w:r>
      <w:r>
        <w:rPr/>
        <w:t>fishermen,”</w:t>
      </w:r>
      <w:r>
        <w:rPr>
          <w:spacing w:val="-11"/>
        </w:rPr>
        <w:t> </w:t>
      </w:r>
      <w:r>
        <w:rPr/>
        <w:t>says</w:t>
      </w:r>
      <w:r>
        <w:rPr>
          <w:spacing w:val="-11"/>
        </w:rPr>
        <w:t> </w:t>
      </w:r>
      <w:r>
        <w:rPr/>
        <w:t>the</w:t>
      </w:r>
      <w:r>
        <w:rPr>
          <w:spacing w:val="-11"/>
        </w:rPr>
        <w:t> </w:t>
      </w:r>
      <w:r>
        <w:rPr/>
        <w:t>LORD,</w:t>
      </w:r>
      <w:r>
        <w:rPr>
          <w:spacing w:val="-11"/>
        </w:rPr>
        <w:t> </w:t>
      </w:r>
      <w:r>
        <w:rPr/>
        <w:t>“and</w:t>
      </w:r>
      <w:r>
        <w:rPr>
          <w:spacing w:val="-11"/>
        </w:rPr>
        <w:t> </w:t>
      </w:r>
      <w:r>
        <w:rPr/>
        <w:t>they</w:t>
      </w:r>
      <w:r>
        <w:rPr>
          <w:spacing w:val="-11"/>
        </w:rPr>
        <w:t> </w:t>
      </w:r>
      <w:r>
        <w:rPr/>
        <w:t>will</w:t>
      </w:r>
      <w:r>
        <w:rPr>
          <w:spacing w:val="-11"/>
        </w:rPr>
        <w:t> </w:t>
      </w:r>
      <w:r>
        <w:rPr/>
        <w:t>fish</w:t>
      </w:r>
      <w:r>
        <w:rPr>
          <w:spacing w:val="-11"/>
        </w:rPr>
        <w:t> </w:t>
      </w:r>
      <w:r>
        <w:rPr/>
        <w:t>for</w:t>
      </w:r>
      <w:r>
        <w:rPr>
          <w:spacing w:val="-11"/>
        </w:rPr>
        <w:t> </w:t>
      </w:r>
      <w:r>
        <w:rPr/>
        <w:t>them; and afterward I will send for many hunters, and they will hunt them from every mountain and from every hill and out of the clefts of the rocks” Jeremiah 16:16 (AMP).</w:t>
      </w:r>
    </w:p>
    <w:p>
      <w:pPr>
        <w:pStyle w:val="BodyText"/>
        <w:spacing w:before="7"/>
        <w:rPr>
          <w:rFonts w:ascii="Arial-BoldItalicMT"/>
          <w:b/>
          <w:i/>
          <w:sz w:val="21"/>
        </w:rPr>
      </w:pPr>
    </w:p>
    <w:p>
      <w:pPr>
        <w:pStyle w:val="BodyText"/>
        <w:spacing w:line="237" w:lineRule="auto" w:before="1"/>
        <w:ind w:left="120" w:right="154"/>
        <w:jc w:val="both"/>
      </w:pPr>
      <w:r>
        <w:rPr/>
        <w:t>I encourage and implore you all as a co-heir of Abraham’s covenant through Messiah Yeshua to pray that despite their current situation, that Jews around the world receive the message that it is time to return to the land of their forefathers to claim their inheritance physically and spiritually. We should continue to challenge world media regarding narratives that push half-truths to defame Israel or the Jewish community. Where we can,</w:t>
      </w:r>
      <w:r>
        <w:rPr>
          <w:spacing w:val="-14"/>
        </w:rPr>
        <w:t> </w:t>
      </w:r>
      <w:r>
        <w:rPr/>
        <w:t>we</w:t>
      </w:r>
      <w:r>
        <w:rPr>
          <w:spacing w:val="-14"/>
        </w:rPr>
        <w:t> </w:t>
      </w:r>
      <w:r>
        <w:rPr/>
        <w:t>ought</w:t>
      </w:r>
      <w:r>
        <w:rPr>
          <w:spacing w:val="-14"/>
        </w:rPr>
        <w:t> </w:t>
      </w:r>
      <w:r>
        <w:rPr/>
        <w:t>to</w:t>
      </w:r>
      <w:r>
        <w:rPr>
          <w:spacing w:val="-14"/>
        </w:rPr>
        <w:t> </w:t>
      </w:r>
      <w:r>
        <w:rPr/>
        <w:t>be</w:t>
      </w:r>
      <w:r>
        <w:rPr>
          <w:spacing w:val="-14"/>
        </w:rPr>
        <w:t> </w:t>
      </w:r>
      <w:r>
        <w:rPr/>
        <w:t>intentional</w:t>
      </w:r>
      <w:r>
        <w:rPr>
          <w:spacing w:val="-14"/>
        </w:rPr>
        <w:t> </w:t>
      </w:r>
      <w:r>
        <w:rPr/>
        <w:t>in</w:t>
      </w:r>
      <w:r>
        <w:rPr>
          <w:spacing w:val="-14"/>
        </w:rPr>
        <w:t> </w:t>
      </w:r>
      <w:r>
        <w:rPr/>
        <w:t>bringing</w:t>
      </w:r>
      <w:r>
        <w:rPr>
          <w:spacing w:val="-14"/>
        </w:rPr>
        <w:t> </w:t>
      </w:r>
      <w:r>
        <w:rPr/>
        <w:t>relief</w:t>
      </w:r>
      <w:r>
        <w:rPr>
          <w:spacing w:val="-14"/>
        </w:rPr>
        <w:t> </w:t>
      </w:r>
      <w:r>
        <w:rPr/>
        <w:t>to</w:t>
      </w:r>
      <w:r>
        <w:rPr>
          <w:spacing w:val="-14"/>
        </w:rPr>
        <w:t> </w:t>
      </w:r>
      <w:r>
        <w:rPr/>
        <w:t>families</w:t>
      </w:r>
      <w:r>
        <w:rPr>
          <w:spacing w:val="-14"/>
        </w:rPr>
        <w:t> </w:t>
      </w:r>
      <w:r>
        <w:rPr/>
        <w:t>that</w:t>
      </w:r>
      <w:r>
        <w:rPr>
          <w:spacing w:val="-14"/>
        </w:rPr>
        <w:t> </w:t>
      </w:r>
      <w:r>
        <w:rPr/>
        <w:t>have</w:t>
      </w:r>
      <w:r>
        <w:rPr>
          <w:spacing w:val="-14"/>
        </w:rPr>
        <w:t> </w:t>
      </w:r>
      <w:r>
        <w:rPr/>
        <w:t>experienced</w:t>
      </w:r>
      <w:r>
        <w:rPr>
          <w:spacing w:val="-14"/>
        </w:rPr>
        <w:t> </w:t>
      </w:r>
      <w:r>
        <w:rPr/>
        <w:t>anti-Semitic</w:t>
      </w:r>
      <w:r>
        <w:rPr>
          <w:spacing w:val="-14"/>
        </w:rPr>
        <w:t> </w:t>
      </w:r>
      <w:r>
        <w:rPr/>
        <w:t>trauma</w:t>
      </w:r>
      <w:r>
        <w:rPr>
          <w:spacing w:val="-14"/>
        </w:rPr>
        <w:t> </w:t>
      </w:r>
      <w:r>
        <w:rPr/>
        <w:t>in</w:t>
      </w:r>
      <w:r>
        <w:rPr>
          <w:spacing w:val="-14"/>
        </w:rPr>
        <w:t> </w:t>
      </w:r>
      <w:r>
        <w:rPr/>
        <w:t>recent days.</w:t>
      </w:r>
      <w:r>
        <w:rPr>
          <w:spacing w:val="-12"/>
        </w:rPr>
        <w:t> </w:t>
      </w:r>
      <w:r>
        <w:rPr/>
        <w:t>We</w:t>
      </w:r>
      <w:r>
        <w:rPr>
          <w:spacing w:val="-12"/>
        </w:rPr>
        <w:t> </w:t>
      </w:r>
      <w:r>
        <w:rPr/>
        <w:t>should</w:t>
      </w:r>
      <w:r>
        <w:rPr>
          <w:spacing w:val="-12"/>
        </w:rPr>
        <w:t> </w:t>
      </w:r>
      <w:r>
        <w:rPr/>
        <w:t>certainly</w:t>
      </w:r>
      <w:r>
        <w:rPr>
          <w:spacing w:val="-12"/>
        </w:rPr>
        <w:t> </w:t>
      </w:r>
      <w:r>
        <w:rPr/>
        <w:t>be</w:t>
      </w:r>
      <w:r>
        <w:rPr>
          <w:spacing w:val="-12"/>
        </w:rPr>
        <w:t> </w:t>
      </w:r>
      <w:r>
        <w:rPr/>
        <w:t>vocal</w:t>
      </w:r>
      <w:r>
        <w:rPr>
          <w:spacing w:val="-12"/>
        </w:rPr>
        <w:t> </w:t>
      </w:r>
      <w:r>
        <w:rPr/>
        <w:t>when</w:t>
      </w:r>
      <w:r>
        <w:rPr>
          <w:spacing w:val="-12"/>
        </w:rPr>
        <w:t> </w:t>
      </w:r>
      <w:r>
        <w:rPr/>
        <w:t>our</w:t>
      </w:r>
      <w:r>
        <w:rPr>
          <w:spacing w:val="-12"/>
        </w:rPr>
        <w:t> </w:t>
      </w:r>
      <w:r>
        <w:rPr/>
        <w:t>governmental</w:t>
      </w:r>
      <w:r>
        <w:rPr>
          <w:spacing w:val="-12"/>
        </w:rPr>
        <w:t> </w:t>
      </w:r>
      <w:r>
        <w:rPr/>
        <w:t>authorities</w:t>
      </w:r>
      <w:r>
        <w:rPr>
          <w:spacing w:val="-12"/>
        </w:rPr>
        <w:t> </w:t>
      </w:r>
      <w:r>
        <w:rPr/>
        <w:t>are</w:t>
      </w:r>
      <w:r>
        <w:rPr>
          <w:spacing w:val="-12"/>
        </w:rPr>
        <w:t> </w:t>
      </w:r>
      <w:r>
        <w:rPr/>
        <w:t>not</w:t>
      </w:r>
      <w:r>
        <w:rPr>
          <w:spacing w:val="-12"/>
        </w:rPr>
        <w:t> </w:t>
      </w:r>
      <w:r>
        <w:rPr/>
        <w:t>attentive</w:t>
      </w:r>
      <w:r>
        <w:rPr>
          <w:spacing w:val="-12"/>
        </w:rPr>
        <w:t> </w:t>
      </w:r>
      <w:r>
        <w:rPr/>
        <w:t>to</w:t>
      </w:r>
      <w:r>
        <w:rPr>
          <w:spacing w:val="-12"/>
        </w:rPr>
        <w:t> </w:t>
      </w:r>
      <w:r>
        <w:rPr/>
        <w:t>enforce</w:t>
      </w:r>
      <w:r>
        <w:rPr>
          <w:spacing w:val="-12"/>
        </w:rPr>
        <w:t> </w:t>
      </w:r>
      <w:r>
        <w:rPr/>
        <w:t>the</w:t>
      </w:r>
      <w:r>
        <w:rPr>
          <w:spacing w:val="-12"/>
        </w:rPr>
        <w:t> </w:t>
      </w:r>
      <w:r>
        <w:rPr/>
        <w:t>law</w:t>
      </w:r>
      <w:r>
        <w:rPr>
          <w:spacing w:val="-12"/>
        </w:rPr>
        <w:t> </w:t>
      </w:r>
      <w:r>
        <w:rPr/>
        <w:t>with respect to criminal activity committed at any level against Jewry and should make it clear that we do so from a</w:t>
      </w:r>
      <w:r>
        <w:rPr>
          <w:spacing w:val="-3"/>
        </w:rPr>
        <w:t> </w:t>
      </w:r>
      <w:r>
        <w:rPr/>
        <w:t>biblical</w:t>
      </w:r>
      <w:r>
        <w:rPr>
          <w:spacing w:val="-3"/>
        </w:rPr>
        <w:t> </w:t>
      </w:r>
      <w:r>
        <w:rPr/>
        <w:t>viewpoint.</w:t>
      </w:r>
      <w:r>
        <w:rPr>
          <w:spacing w:val="-7"/>
        </w:rPr>
        <w:t> </w:t>
      </w:r>
      <w:r>
        <w:rPr/>
        <w:t>Those</w:t>
      </w:r>
      <w:r>
        <w:rPr>
          <w:spacing w:val="-3"/>
        </w:rPr>
        <w:t> </w:t>
      </w:r>
      <w:r>
        <w:rPr/>
        <w:t>of</w:t>
      </w:r>
      <w:r>
        <w:rPr>
          <w:spacing w:val="-3"/>
        </w:rPr>
        <w:t> </w:t>
      </w:r>
      <w:r>
        <w:rPr/>
        <w:t>you</w:t>
      </w:r>
      <w:r>
        <w:rPr>
          <w:spacing w:val="-3"/>
        </w:rPr>
        <w:t> </w:t>
      </w:r>
      <w:r>
        <w:rPr/>
        <w:t>who</w:t>
      </w:r>
      <w:r>
        <w:rPr>
          <w:spacing w:val="-3"/>
        </w:rPr>
        <w:t> </w:t>
      </w:r>
      <w:r>
        <w:rPr/>
        <w:t>support</w:t>
      </w:r>
      <w:r>
        <w:rPr>
          <w:spacing w:val="-3"/>
        </w:rPr>
        <w:t> </w:t>
      </w:r>
      <w:r>
        <w:rPr/>
        <w:t>CFI</w:t>
      </w:r>
      <w:r>
        <w:rPr>
          <w:spacing w:val="-3"/>
        </w:rPr>
        <w:t> </w:t>
      </w:r>
      <w:r>
        <w:rPr/>
        <w:t>in</w:t>
      </w:r>
      <w:r>
        <w:rPr>
          <w:spacing w:val="-3"/>
        </w:rPr>
        <w:t> </w:t>
      </w:r>
      <w:r>
        <w:rPr/>
        <w:t>our</w:t>
      </w:r>
      <w:r>
        <w:rPr>
          <w:spacing w:val="-3"/>
        </w:rPr>
        <w:t> </w:t>
      </w:r>
      <w:r>
        <w:rPr/>
        <w:t>activities</w:t>
      </w:r>
      <w:r>
        <w:rPr>
          <w:spacing w:val="-3"/>
        </w:rPr>
        <w:t> </w:t>
      </w:r>
      <w:r>
        <w:rPr/>
        <w:t>in</w:t>
      </w:r>
      <w:r>
        <w:rPr>
          <w:spacing w:val="-3"/>
        </w:rPr>
        <w:t> </w:t>
      </w:r>
      <w:r>
        <w:rPr/>
        <w:t>Israel</w:t>
      </w:r>
      <w:r>
        <w:rPr>
          <w:spacing w:val="-3"/>
        </w:rPr>
        <w:t> </w:t>
      </w:r>
      <w:r>
        <w:rPr/>
        <w:t>know</w:t>
      </w:r>
      <w:r>
        <w:rPr>
          <w:spacing w:val="-3"/>
        </w:rPr>
        <w:t> </w:t>
      </w:r>
      <w:r>
        <w:rPr/>
        <w:t>this</w:t>
      </w:r>
      <w:r>
        <w:rPr>
          <w:spacing w:val="-3"/>
        </w:rPr>
        <w:t> </w:t>
      </w:r>
      <w:r>
        <w:rPr/>
        <w:t>is</w:t>
      </w:r>
      <w:r>
        <w:rPr>
          <w:spacing w:val="-3"/>
        </w:rPr>
        <w:t> </w:t>
      </w:r>
      <w:r>
        <w:rPr/>
        <w:t>our</w:t>
      </w:r>
      <w:r>
        <w:rPr>
          <w:spacing w:val="-3"/>
        </w:rPr>
        <w:t> </w:t>
      </w:r>
      <w:r>
        <w:rPr/>
        <w:t>viewpoint</w:t>
      </w:r>
      <w:r>
        <w:rPr>
          <w:spacing w:val="-3"/>
        </w:rPr>
        <w:t> </w:t>
      </w:r>
      <w:r>
        <w:rPr/>
        <w:t>and</w:t>
      </w:r>
      <w:r>
        <w:rPr>
          <w:spacing w:val="-3"/>
        </w:rPr>
        <w:t> </w:t>
      </w:r>
      <w:r>
        <w:rPr/>
        <w:t>we are filled with gratitude that you have been consistent as the days get darker, your lights shine brighter!</w:t>
      </w:r>
    </w:p>
    <w:p>
      <w:pPr>
        <w:pStyle w:val="BodyText"/>
        <w:spacing w:before="2"/>
        <w:rPr>
          <w:sz w:val="21"/>
        </w:rPr>
      </w:pPr>
    </w:p>
    <w:p>
      <w:pPr>
        <w:pStyle w:val="BodyText"/>
        <w:spacing w:line="251" w:lineRule="exact"/>
        <w:ind w:left="1310"/>
      </w:pPr>
      <w:r>
        <w:rPr/>
        <w:drawing>
          <wp:anchor distT="0" distB="0" distL="0" distR="0" allowOverlap="1" layoutInCell="1" locked="0" behindDoc="0" simplePos="0" relativeHeight="15729664">
            <wp:simplePos x="0" y="0"/>
            <wp:positionH relativeFrom="page">
              <wp:posOffset>432003</wp:posOffset>
            </wp:positionH>
            <wp:positionV relativeFrom="paragraph">
              <wp:posOffset>35287</wp:posOffset>
            </wp:positionV>
            <wp:extent cx="684009" cy="793750"/>
            <wp:effectExtent l="0" t="0" r="0" b="0"/>
            <wp:wrapNone/>
            <wp:docPr id="3" name="image4.jpeg"/>
            <wp:cNvGraphicFramePr>
              <a:graphicFrameLocks noChangeAspect="1"/>
            </wp:cNvGraphicFramePr>
            <a:graphic>
              <a:graphicData uri="http://schemas.openxmlformats.org/drawingml/2006/picture">
                <pic:pic>
                  <pic:nvPicPr>
                    <pic:cNvPr id="4" name="image4.jpeg"/>
                    <pic:cNvPicPr/>
                  </pic:nvPicPr>
                  <pic:blipFill>
                    <a:blip r:embed="rId10" cstate="print"/>
                    <a:stretch>
                      <a:fillRect/>
                    </a:stretch>
                  </pic:blipFill>
                  <pic:spPr>
                    <a:xfrm>
                      <a:off x="0" y="0"/>
                      <a:ext cx="684009" cy="793750"/>
                    </a:xfrm>
                    <a:prstGeom prst="rect">
                      <a:avLst/>
                    </a:prstGeom>
                  </pic:spPr>
                </pic:pic>
              </a:graphicData>
            </a:graphic>
          </wp:anchor>
        </w:drawing>
      </w:r>
      <w:r>
        <w:rPr/>
        <w:t>Reporting</w:t>
      </w:r>
      <w:r>
        <w:rPr>
          <w:spacing w:val="-5"/>
        </w:rPr>
        <w:t> </w:t>
      </w:r>
      <w:r>
        <w:rPr/>
        <w:t>from</w:t>
      </w:r>
      <w:r>
        <w:rPr>
          <w:spacing w:val="-4"/>
        </w:rPr>
        <w:t> </w:t>
      </w:r>
      <w:r>
        <w:rPr>
          <w:spacing w:val="-2"/>
        </w:rPr>
        <w:t>Jerusalem,</w:t>
      </w:r>
    </w:p>
    <w:p>
      <w:pPr>
        <w:spacing w:line="251" w:lineRule="exact" w:before="0"/>
        <w:ind w:left="1310" w:right="0" w:firstLine="0"/>
        <w:jc w:val="left"/>
        <w:rPr>
          <w:b/>
          <w:sz w:val="22"/>
        </w:rPr>
      </w:pPr>
      <w:r>
        <w:rPr>
          <w:b/>
          <w:sz w:val="22"/>
        </w:rPr>
        <w:t>Kim</w:t>
      </w:r>
      <w:r>
        <w:rPr>
          <w:b/>
          <w:spacing w:val="-4"/>
          <w:sz w:val="22"/>
        </w:rPr>
        <w:t> </w:t>
      </w:r>
      <w:r>
        <w:rPr>
          <w:b/>
          <w:sz w:val="22"/>
        </w:rPr>
        <w:t>S.</w:t>
      </w:r>
      <w:r>
        <w:rPr>
          <w:b/>
          <w:spacing w:val="-1"/>
          <w:sz w:val="22"/>
        </w:rPr>
        <w:t> </w:t>
      </w:r>
      <w:r>
        <w:rPr>
          <w:b/>
          <w:spacing w:val="-2"/>
          <w:sz w:val="22"/>
        </w:rPr>
        <w:t>Brunson</w:t>
      </w:r>
    </w:p>
    <w:sectPr>
      <w:pgSz w:w="11910" w:h="16840"/>
      <w:pgMar w:top="680" w:bottom="280" w:left="56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BoldItalicMT">
    <w:altName w:val="Arial-BoldItalicMT"/>
    <w:charset w:val="0"/>
    <w:family w:val="swiss"/>
    <w:pitch w:val="variable"/>
  </w:font>
  <w:font w:name="Arial">
    <w:altName w:val="Arial"/>
    <w:charset w:val="0"/>
    <w:family w:val="swiss"/>
    <w:pitch w:val="variable"/>
  </w:font>
  <w:font w:name="Arial Narrow">
    <w:altName w:val="Arial Narrow"/>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20" w:right="150"/>
      <w:jc w:val="both"/>
      <w:outlineLvl w:val="1"/>
    </w:pPr>
    <w:rPr>
      <w:rFonts w:ascii="Arial-BoldItalicMT" w:hAnsi="Arial-BoldItalicMT" w:eastAsia="Arial-BoldItalicMT" w:cs="Arial-BoldItalicMT"/>
      <w:b/>
      <w:bCs/>
      <w:i/>
      <w:iCs/>
      <w:sz w:val="22"/>
      <w:szCs w:val="22"/>
      <w:lang w:val="en-US" w:eastAsia="en-US" w:bidi="ar-SA"/>
    </w:rPr>
  </w:style>
  <w:style w:styleId="Title" w:type="paragraph">
    <w:name w:val="Title"/>
    <w:basedOn w:val="Normal"/>
    <w:uiPriority w:val="1"/>
    <w:qFormat/>
    <w:pPr>
      <w:spacing w:before="232"/>
      <w:ind w:left="106"/>
    </w:pPr>
    <w:rPr>
      <w:rFonts w:ascii="Arial" w:hAnsi="Arial" w:eastAsia="Arial" w:cs="Arial"/>
      <w:b/>
      <w:bCs/>
      <w:sz w:val="66"/>
      <w:szCs w:val="6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feedback@cfijerusalem.org" TargetMode="External"/><Relationship Id="rId8" Type="http://schemas.openxmlformats.org/officeDocument/2006/relationships/hyperlink" Target="http://www.cfijerusalem.org/" TargetMode="External"/><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2022-07-27T07:42:56Z</dcterms:created>
  <dcterms:modified xsi:type="dcterms:W3CDTF">2022-07-27T07:42:56Z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Adobe InDesign CC 2017 (Macintosh)</vt:lpwstr>
  </property>
  <property fmtid="{D5CDD505-2E9C-101B-9397-08002B2CF9AE}" pid="4" name="LastSaved">
    <vt:filetime>2022-07-27T00:00:00Z</vt:filetime>
  </property>
  <property fmtid="{D5CDD505-2E9C-101B-9397-08002B2CF9AE}" pid="5" name="Producer">
    <vt:lpwstr>Adobe PDF Library 15.0</vt:lpwstr>
  </property>
</Properties>
</file>