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15pt;width:595.3pt;height:130.85pt;mso-position-horizontal-relative:page;mso-position-vertical-relative:page;z-index:-4168" coordorigin="0,0" coordsize="11906,2617">
            <v:shape style="position:absolute;left:0;top:0;width:11906;height:2325" type="#_x0000_t75" stroked="false">
              <v:imagedata r:id="rId5" o:title=""/>
            </v:shape>
            <v:shape style="position:absolute;left:425;top:311;width:1942;height:1758" type="#_x0000_t75" stroked="false">
              <v:imagedata r:id="rId6" o:title=""/>
            </v:shape>
            <v:rect style="position:absolute;left:0;top:2163;width:11906;height:454" filled="true" fillcolor="#003591" stroked="false">
              <v:fill type="solid"/>
            </v:rect>
            <v:shape style="position:absolute;left:2694;top:533;width:760;height:1031" coordorigin="2694,534" coordsize="760,1031" path="m2865,1565l2865,1134,2900,1134,2970,1141,3024,1174,3071,1241,3127,1340,3250,1565,3454,1565,3351,1364,3322,1308,3273,1224,3234,1173,3189,1130,3163,1110,3213,1097,3295,1050,3353,977,3382,880,3386,822,3383,776,3364,694,3327,626,3279,578,3216,549,3118,536,3054,534,2694,534,2694,1565,2865,1565xe" filled="false" stroked="true" strokeweight="1.815pt" strokecolor="#ffffff">
              <v:path arrowok="t"/>
              <v:stroke dashstyle="solid"/>
            </v:shape>
            <v:shape style="position:absolute;left:2846;top:690;width:382;height:298" type="#_x0000_t75" stroked="false">
              <v:imagedata r:id="rId7" o:title=""/>
            </v:shape>
            <v:shape style="position:absolute;left:3487;top:800;width:575;height:782" coordorigin="3488,800" coordsize="575,782" path="m3692,971l3706,963,3722,956,3740,953,3761,952,3781,952,3847,978,3868,1049,3868,1077,3842,1089,3807,1101,3763,1113,3711,1126,3668,1137,3601,1162,3539,1209,3501,1276,3488,1362,3491,1409,3520,1489,3575,1548,3648,1578,3691,1582,3717,1581,3792,1557,3860,1506,3881,1483,3902,1565,4062,1565,4053,1538,4045,1513,4030,1437,4026,1364,4026,1319,4027,1088,4026,1028,4014,938,3973,863,3896,817,3818,802,3770,800,3716,803,3627,828,3564,879,3520,960,3505,1013,3652,1045,3660,1020,3670,999,3680,983,3692,971xe" filled="false" stroked="true" strokeweight="1.815pt" strokecolor="#ffffff">
              <v:path arrowok="t"/>
              <v:stroke dashstyle="solid"/>
            </v:shape>
            <v:shape style="position:absolute;left:3632;top:1187;width:255;height:274" type="#_x0000_t75" stroked="false">
              <v:imagedata r:id="rId8" o:title=""/>
            </v:shape>
            <v:shape style="position:absolute;left:4173;top:533;width:163;height:1031" coordorigin="4173,534" coordsize="163,1031" path="m4335,534l4173,534,4173,717,4335,717,4335,534xm4335,818l4173,818,4173,1565,4335,1565,4335,818xe" filled="false" stroked="true" strokeweight="1.815pt" strokecolor="#ffffff">
              <v:path arrowok="t"/>
              <v:stroke dashstyle="solid"/>
            </v:shape>
            <v:shape style="position:absolute;left:4430;top:800;width:573;height:782" coordorigin="4430,800" coordsize="573,782" path="m4529,1523l4570,1549,4615,1568,4667,1579,4723,1582,4785,1578,4888,1543,4961,1474,4998,1385,5002,1333,4999,1290,4975,1218,4925,1163,4833,1117,4770,1096,4716,1080,4674,1066,4616,1037,4603,1004,4605,991,4662,947,4713,942,4756,948,4790,965,4814,993,4829,1032,4981,998,4947,908,4893,847,4816,812,4711,800,4651,804,4555,836,4490,897,4457,981,4453,1030,4457,1079,4491,1162,4556,1219,4683,1269,4774,1295,4792,1301,4838,1347,4839,1359,4837,1376,4794,1427,4723,1439,4674,1432,4636,1410,4609,1373,4592,1322,4430,1352,4445,1405,4467,1451,4495,1491,4529,1523xe" filled="false" stroked="true" strokeweight="1.815pt" strokecolor="#ffffff">
              <v:path arrowok="t"/>
              <v:stroke dashstyle="solid"/>
            </v:shape>
            <v:shape style="position:absolute;left:5129;top:533;width:163;height:1031" coordorigin="5129,534" coordsize="163,1031" path="m5292,534l5129,534,5129,717,5292,717,5292,534xm5292,818l5129,818,5129,1565,5292,1565,5292,818xe" filled="false" stroked="true" strokeweight="1.815pt" strokecolor="#ffffff">
              <v:path arrowok="t"/>
              <v:stroke dashstyle="solid"/>
            </v:shape>
            <v:shape style="position:absolute;left:5441;top:800;width:559;height:765" coordorigin="5442,800" coordsize="559,765" path="m6000,1100l5996,1003,5982,932,5937,857,5888,821,5828,803,5794,800,5764,802,5683,832,5635,872,5592,927,5592,818,5442,818,5442,1565,5604,1565,5604,1226,5605,1167,5612,1079,5636,1009,5681,966,5738,951,5753,953,5806,983,5833,1054,5837,1131,5838,1183,5838,1565,6000,1565,6000,1100xe" filled="false" stroked="true" strokeweight="1.815pt" strokecolor="#ffffff">
              <v:path arrowok="t"/>
              <v:stroke dashstyle="solid"/>
            </v:shape>
            <v:shape style="position:absolute;left:-22;top:15999;width:598;height:1068" coordorigin="-21,16000" coordsize="598,1068" path="m6135,1638l6137,1672,6143,1704,6153,1734,6167,1761,6185,1786,6206,1808,6231,1826,6259,1841,6292,1853,6330,1861,6373,1866,6420,1868,6472,1865,6517,1858,6557,1847,6591,1831,6620,1810,6644,1785,6665,1755,6682,1721,6695,1680,6704,1627,6710,1563,6711,1488,6711,818,6560,818,6560,923,6541,894,6520,869,6499,848,6476,831,6452,818,6427,808,6400,802,6372,800,6321,806,6273,825,6229,855,6189,898,6156,952,6133,1019,6118,1097,6114,1187,6119,1272,6134,1348,6159,1415,6194,1472,6231,1513,6272,1542,6317,1559,6365,1565,6393,1563,6419,1557,6443,1548,6467,1534,6489,1517,6510,1497,6530,1472,6549,1444,6549,1553,6548,1587,6546,1616,6542,1639,6536,1657,6529,1670,6521,1682,6511,1692,6500,1699,6483,1707,6462,1712,6439,1715,6414,1716,6392,1715,6374,1712,6358,1707,6346,1699,6336,1689,6329,1676,6324,1660,6320,1641,6135,1614,6135,1638xm6318,1006l6338,982,6361,965,6386,955,6414,951,6442,955,6468,965,6491,983,6512,1007,6529,1039,6542,1079,6549,1126,6552,1180,6549,1233,6541,1279,6528,1318,6510,1349,6488,1374,6465,1391,6439,1402,6410,1405,6384,1402,6360,1391,6338,1374,6318,1350,6301,1319,6289,1279,6282,1231,6280,1175,6282,1122,6289,1076,6301,1038,6318,1006xe" filled="false" stroked="true" strokeweight="1.815pt" strokecolor="#ffffff">
              <v:path arrowok="t"/>
              <v:stroke dashstyle="solid"/>
            </v:shape>
            <v:shape style="position:absolute;left:6909;top:533;width:672;height:1031" coordorigin="6910,534" coordsize="672,1031" path="m7331,1565l7331,708,7581,708,7581,534,6910,534,6910,708,7161,708,7161,1565,7331,1565xe" filled="false" stroked="true" strokeweight="1.815pt" strokecolor="#ffffff">
              <v:path arrowok="t"/>
              <v:stroke dashstyle="solid"/>
            </v:shape>
            <v:shape style="position:absolute;left:7675;top:533;width:558;height:1031" coordorigin="7676,534" coordsize="558,1031" path="m7676,534l7676,1565,7838,1565,7838,1190,7841,1127,7858,1032,7892,980,7970,952,7997,954,8054,998,8067,1058,8071,1170,8071,1565,8234,1565,8234,1126,8233,1068,8225,979,8206,915,8171,860,8122,822,8060,803,8025,800,7999,802,7924,828,7858,886,7838,912,7838,534,7676,534xe" filled="false" stroked="true" strokeweight="1.815pt" strokecolor="#ffffff">
              <v:path arrowok="t"/>
              <v:stroke dashstyle="solid"/>
            </v:shape>
            <v:shape style="position:absolute;left:8336;top:800;width:573;height:782" coordorigin="8337,800" coordsize="573,782" path="m8635,1435l8563,1407,8525,1359,8506,1290,8503,1248,8908,1248,8909,1226,8904,1124,8887,1035,8861,960,8823,898,8734,825,8617,800,8561,806,8464,854,8386,956,8359,1027,8342,1106,8337,1195,8342,1285,8358,1365,8386,1433,8424,1491,8513,1559,8634,1582,8681,1579,8764,1552,8832,1497,8882,1413,8739,1328,8723,1374,8700,1408,8671,1428,8635,1435xe" filled="false" stroked="true" strokeweight="1.815pt" strokecolor="#ffffff">
              <v:path arrowok="t"/>
              <v:stroke dashstyle="solid"/>
            </v:shape>
            <v:shape style="position:absolute;left:8487;top:933;width:279;height:213" type="#_x0000_t75" stroked="false">
              <v:imagedata r:id="rId9" o:title=""/>
            </v:shape>
            <v:shape style="position:absolute;left:9340;top:533;width:709;height:1031" coordorigin="9341,534" coordsize="709,1031" path="m9341,1565l9628,1565,9713,1564,9781,1561,9867,1552,9936,1519,9995,1456,10035,1370,10049,1266,10046,1221,10025,1142,9983,1078,9924,1033,9889,1017,9914,1001,9957,956,9989,897,10006,830,10008,793,10006,754,9986,681,9949,619,9901,574,9841,548,9743,535,9679,534,9341,534,9341,1565xe" filled="false" stroked="true" strokeweight="1.815pt" strokecolor="#ffffff">
              <v:path arrowok="t"/>
              <v:stroke dashstyle="solid"/>
            </v:shape>
            <v:shape style="position:absolute;left:9492;top:687;width:367;height:275" type="#_x0000_t75" stroked="false">
              <v:imagedata r:id="rId10" o:title=""/>
            </v:shape>
            <v:shape style="position:absolute;left:9492;top:1097;width:399;height:312" type="#_x0000_t75" stroked="false">
              <v:imagedata r:id="rId11" o:title=""/>
            </v:shape>
            <v:shape style="position:absolute;left:10134;top:800;width:575;height:782" coordorigin="10135,800" coordsize="575,782" path="m10339,971l10353,963,10369,956,10387,953,10408,952,10428,952,10494,978,10515,1049,10515,1077,10489,1089,10454,1101,10410,1113,10358,1126,10315,1137,10248,1162,10186,1209,10148,1276,10135,1362,10138,1409,10167,1489,10222,1548,10295,1578,10338,1582,10364,1581,10439,1557,10507,1506,10528,1483,10549,1565,10709,1565,10700,1538,10692,1513,10677,1437,10673,1364,10673,1319,10674,1088,10673,1028,10661,938,10620,863,10544,817,10465,802,10417,800,10363,803,10274,828,10211,879,10167,960,10152,1013,10299,1045,10307,1020,10317,999,10327,983,10339,971xe" filled="false" stroked="true" strokeweight="1.815pt" strokecolor="#ffffff">
              <v:path arrowok="t"/>
              <v:stroke dashstyle="solid"/>
            </v:shape>
            <v:shape style="position:absolute;left:10279;top:1187;width:255;height:274" type="#_x0000_t75" stroked="false">
              <v:imagedata r:id="rId12" o:title=""/>
            </v:shape>
            <v:shape style="position:absolute;left:10813;top:800;width:397;height:765" coordorigin="10813,800" coordsize="397,765" path="m10975,1334l10976,1253,10978,1186,10987,1093,11012,1018,11067,979,11083,978,11101,980,11120,986,11139,996,11159,1010,11210,838,11184,821,11158,810,11131,803,11103,800,11084,802,11017,840,10982,890,10963,924,10963,818,10813,818,10813,1565,10975,1565,10975,1334xe" filled="false" stroked="true" strokeweight="1.815pt" strokecolor="#ffffff">
              <v:path arrowok="t"/>
              <v:stroke dashstyle="solid"/>
            </v:shape>
            <v:shapetype id="_x0000_t202" o:spt="202" coordsize="21600,21600" path="m,l,21600r21600,l21600,xe">
              <v:stroke joinstyle="miter"/>
              <v:path gradientshapeok="t" o:connecttype="rect"/>
            </v:shapetype>
            <v:shape style="position:absolute;left:2607;top:217;width:8595;height:1653" type="#_x0000_t202" filled="false" stroked="false">
              <v:textbox inset="0,0,0,0">
                <w:txbxContent>
                  <w:p>
                    <w:pPr>
                      <w:spacing w:before="4"/>
                      <w:ind w:left="0" w:right="0" w:firstLine="0"/>
                      <w:jc w:val="left"/>
                      <w:rPr>
                        <w:rFonts w:ascii="Arial Narrow"/>
                        <w:b/>
                        <w:sz w:val="144"/>
                      </w:rPr>
                    </w:pPr>
                    <w:r>
                      <w:rPr>
                        <w:rFonts w:ascii="Arial Narrow"/>
                        <w:b/>
                        <w:color w:val="003593"/>
                        <w:spacing w:val="-3"/>
                        <w:sz w:val="144"/>
                      </w:rPr>
                      <w:t>RaisingThe </w:t>
                    </w:r>
                    <w:r>
                      <w:rPr>
                        <w:rFonts w:ascii="Arial Narrow"/>
                        <w:b/>
                        <w:color w:val="003593"/>
                        <w:spacing w:val="-15"/>
                        <w:sz w:val="144"/>
                      </w:rPr>
                      <w:t>Bar</w:t>
                    </w:r>
                  </w:p>
                </w:txbxContent>
              </v:textbox>
              <w10:wrap type="none"/>
            </v:shape>
            <v:shape style="position:absolute;left:680;top:2227;width:3228;height:291" type="#_x0000_t202" filled="false" stroked="false">
              <v:textbox inset="0,0,0,0">
                <w:txbxContent>
                  <w:p>
                    <w:pPr>
                      <w:spacing w:line="290" w:lineRule="exact" w:before="0"/>
                      <w:ind w:left="0" w:right="0" w:firstLine="0"/>
                      <w:jc w:val="left"/>
                      <w:rPr>
                        <w:b/>
                        <w:sz w:val="26"/>
                      </w:rPr>
                    </w:pPr>
                    <w:r>
                      <w:rPr>
                        <w:b/>
                        <w:color w:val="FFFFFF"/>
                        <w:sz w:val="26"/>
                      </w:rPr>
                      <w:t>Christian Friends of Israel</w:t>
                    </w:r>
                  </w:p>
                </w:txbxContent>
              </v:textbox>
              <w10:wrap type="none"/>
            </v:shape>
            <v:shape style="position:absolute;left:4501;top:2227;width:3410;height:291" type="#_x0000_t202" filled="false" stroked="false">
              <v:textbox inset="0,0,0,0">
                <w:txbxContent>
                  <w:p>
                    <w:pPr>
                      <w:spacing w:line="290" w:lineRule="exact" w:before="0"/>
                      <w:ind w:left="0" w:right="0" w:firstLine="0"/>
                      <w:jc w:val="left"/>
                      <w:rPr>
                        <w:b/>
                        <w:sz w:val="26"/>
                      </w:rPr>
                    </w:pPr>
                    <w:hyperlink r:id="rId13">
                      <w:r>
                        <w:rPr>
                          <w:b/>
                          <w:color w:val="FFFFFF"/>
                          <w:sz w:val="26"/>
                        </w:rPr>
                        <w:t>feedback@cfijerusalem.org</w:t>
                      </w:r>
                    </w:hyperlink>
                  </w:p>
                </w:txbxContent>
              </v:textbox>
              <w10:wrap type="none"/>
            </v:shape>
            <v:shape style="position:absolute;left:8537;top:2227;width:2709;height:291" type="#_x0000_t202" filled="false" stroked="false">
              <v:textbox inset="0,0,0,0">
                <w:txbxContent>
                  <w:p>
                    <w:pPr>
                      <w:spacing w:line="290" w:lineRule="exact" w:before="0"/>
                      <w:ind w:left="0" w:right="0" w:firstLine="0"/>
                      <w:jc w:val="left"/>
                      <w:rPr>
                        <w:b/>
                        <w:sz w:val="26"/>
                      </w:rPr>
                    </w:pPr>
                    <w:hyperlink r:id="rId14">
                      <w:r>
                        <w:rPr>
                          <w:b/>
                          <w:color w:val="FFFFFF"/>
                          <w:sz w:val="26"/>
                        </w:rPr>
                        <w:t>www.cfijerusalem.org</w:t>
                      </w:r>
                    </w:hyperlink>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9"/>
        </w:rPr>
      </w:pPr>
    </w:p>
    <w:p>
      <w:pPr>
        <w:spacing w:line="256" w:lineRule="exact" w:before="92"/>
        <w:ind w:left="7216" w:right="0" w:firstLine="0"/>
        <w:jc w:val="left"/>
        <w:rPr>
          <w:sz w:val="24"/>
        </w:rPr>
      </w:pPr>
      <w:r>
        <w:rPr>
          <w:sz w:val="24"/>
        </w:rPr>
        <w:t>October 2020 /Jewish Year 5781</w:t>
      </w:r>
    </w:p>
    <w:p>
      <w:pPr>
        <w:spacing w:line="1199" w:lineRule="exact" w:before="0"/>
        <w:ind w:left="116" w:right="0" w:firstLine="0"/>
        <w:jc w:val="both"/>
        <w:rPr>
          <w:b/>
          <w:sz w:val="106"/>
        </w:rPr>
      </w:pPr>
      <w:r>
        <w:rPr>
          <w:b/>
          <w:sz w:val="106"/>
        </w:rPr>
        <w:t>A Place of Choice</w:t>
      </w:r>
    </w:p>
    <w:p>
      <w:pPr>
        <w:spacing w:line="266" w:lineRule="auto" w:before="201"/>
        <w:ind w:left="140" w:right="363" w:firstLine="0"/>
        <w:jc w:val="left"/>
        <w:rPr>
          <w:rFonts w:ascii="Arial-BoldItalicMT" w:hAnsi="Arial-BoldItalicMT"/>
          <w:b/>
          <w:i/>
          <w:sz w:val="25"/>
        </w:rPr>
      </w:pPr>
      <w:r>
        <w:rPr>
          <w:rFonts w:ascii="Arial-BoldItalicMT" w:hAnsi="Arial-BoldItalicMT"/>
          <w:b/>
          <w:i/>
          <w:color w:val="003593"/>
          <w:sz w:val="25"/>
        </w:rPr>
        <w:t>“Multitudes, multitudes in the valley of decision! For the day of the LORD is near in the valley of decision” (Joel 3:14, NKJ).</w:t>
      </w:r>
    </w:p>
    <w:p>
      <w:pPr>
        <w:pStyle w:val="BodyText"/>
        <w:spacing w:before="1"/>
        <w:rPr>
          <w:rFonts w:ascii="Arial-BoldItalicMT"/>
          <w:b/>
          <w:i/>
          <w:sz w:val="12"/>
        </w:rPr>
      </w:pPr>
      <w:r>
        <w:rPr/>
        <w:drawing>
          <wp:anchor distT="0" distB="0" distL="0" distR="0" allowOverlap="1" layoutInCell="1" locked="0" behindDoc="0" simplePos="0" relativeHeight="0">
            <wp:simplePos x="0" y="0"/>
            <wp:positionH relativeFrom="page">
              <wp:posOffset>432003</wp:posOffset>
            </wp:positionH>
            <wp:positionV relativeFrom="paragraph">
              <wp:posOffset>113639</wp:posOffset>
            </wp:positionV>
            <wp:extent cx="6659673" cy="1263110"/>
            <wp:effectExtent l="0" t="0" r="0" b="0"/>
            <wp:wrapTopAndBottom/>
            <wp:docPr id="1" name="image9.jpeg" descr=""/>
            <wp:cNvGraphicFramePr>
              <a:graphicFrameLocks noChangeAspect="1"/>
            </wp:cNvGraphicFramePr>
            <a:graphic>
              <a:graphicData uri="http://schemas.openxmlformats.org/drawingml/2006/picture">
                <pic:pic>
                  <pic:nvPicPr>
                    <pic:cNvPr id="2" name="image9.jpeg"/>
                    <pic:cNvPicPr/>
                  </pic:nvPicPr>
                  <pic:blipFill>
                    <a:blip r:embed="rId15" cstate="print"/>
                    <a:stretch>
                      <a:fillRect/>
                    </a:stretch>
                  </pic:blipFill>
                  <pic:spPr>
                    <a:xfrm>
                      <a:off x="0" y="0"/>
                      <a:ext cx="6659673" cy="1263110"/>
                    </a:xfrm>
                    <a:prstGeom prst="rect">
                      <a:avLst/>
                    </a:prstGeom>
                  </pic:spPr>
                </pic:pic>
              </a:graphicData>
            </a:graphic>
          </wp:anchor>
        </w:drawing>
      </w:r>
    </w:p>
    <w:p>
      <w:pPr>
        <w:pStyle w:val="BodyText"/>
        <w:spacing w:before="1"/>
        <w:rPr>
          <w:rFonts w:ascii="Arial-BoldItalicMT"/>
          <w:b/>
          <w:i/>
          <w:sz w:val="24"/>
        </w:rPr>
      </w:pPr>
    </w:p>
    <w:p>
      <w:pPr>
        <w:pStyle w:val="BodyText"/>
        <w:spacing w:line="237" w:lineRule="auto"/>
        <w:ind w:left="140" w:right="137"/>
        <w:jc w:val="both"/>
      </w:pPr>
      <w:r>
        <w:rPr/>
        <w:t>While we may or may not be seeing the actual </w:t>
      </w:r>
      <w:r>
        <w:rPr>
          <w:spacing w:val="-3"/>
        </w:rPr>
        <w:t>“Valley </w:t>
      </w:r>
      <w:r>
        <w:rPr/>
        <w:t>of Decision” (Hebrew: </w:t>
      </w:r>
      <w:r>
        <w:rPr>
          <w:rFonts w:ascii="Arial-BoldItalicMT" w:hAnsi="Arial-BoldItalicMT"/>
          <w:b/>
          <w:i/>
        </w:rPr>
        <w:t>hachlatah </w:t>
      </w:r>
      <w:r>
        <w:rPr>
          <w:b/>
        </w:rPr>
        <w:t>= decision</w:t>
      </w:r>
      <w:r>
        <w:rPr/>
        <w:t>) taking place</w:t>
      </w:r>
      <w:r>
        <w:rPr>
          <w:spacing w:val="-7"/>
        </w:rPr>
        <w:t> </w:t>
      </w:r>
      <w:r>
        <w:rPr/>
        <w:t>at</w:t>
      </w:r>
      <w:r>
        <w:rPr>
          <w:spacing w:val="-7"/>
        </w:rPr>
        <w:t> </w:t>
      </w:r>
      <w:r>
        <w:rPr/>
        <w:t>this</w:t>
      </w:r>
      <w:r>
        <w:rPr>
          <w:spacing w:val="-7"/>
        </w:rPr>
        <w:t> </w:t>
      </w:r>
      <w:r>
        <w:rPr/>
        <w:t>time</w:t>
      </w:r>
      <w:r>
        <w:rPr>
          <w:spacing w:val="-7"/>
        </w:rPr>
        <w:t> </w:t>
      </w:r>
      <w:r>
        <w:rPr/>
        <w:t>in</w:t>
      </w:r>
      <w:r>
        <w:rPr>
          <w:spacing w:val="-7"/>
        </w:rPr>
        <w:t> </w:t>
      </w:r>
      <w:r>
        <w:rPr>
          <w:spacing w:val="-3"/>
        </w:rPr>
        <w:t>history,</w:t>
      </w:r>
      <w:r>
        <w:rPr>
          <w:spacing w:val="-7"/>
        </w:rPr>
        <w:t> </w:t>
      </w:r>
      <w:r>
        <w:rPr/>
        <w:t>the</w:t>
      </w:r>
      <w:r>
        <w:rPr>
          <w:spacing w:val="-7"/>
        </w:rPr>
        <w:t> </w:t>
      </w:r>
      <w:r>
        <w:rPr/>
        <w:t>passage</w:t>
      </w:r>
      <w:r>
        <w:rPr>
          <w:spacing w:val="-7"/>
        </w:rPr>
        <w:t> </w:t>
      </w:r>
      <w:r>
        <w:rPr/>
        <w:t>from</w:t>
      </w:r>
      <w:r>
        <w:rPr>
          <w:spacing w:val="-7"/>
        </w:rPr>
        <w:t> </w:t>
      </w:r>
      <w:r>
        <w:rPr/>
        <w:t>the</w:t>
      </w:r>
      <w:r>
        <w:rPr>
          <w:spacing w:val="-7"/>
        </w:rPr>
        <w:t> </w:t>
      </w:r>
      <w:r>
        <w:rPr/>
        <w:t>book</w:t>
      </w:r>
      <w:r>
        <w:rPr>
          <w:spacing w:val="-7"/>
        </w:rPr>
        <w:t> </w:t>
      </w:r>
      <w:r>
        <w:rPr/>
        <w:t>of</w:t>
      </w:r>
      <w:r>
        <w:rPr>
          <w:spacing w:val="-7"/>
        </w:rPr>
        <w:t> </w:t>
      </w:r>
      <w:r>
        <w:rPr/>
        <w:t>the</w:t>
      </w:r>
      <w:r>
        <w:rPr>
          <w:spacing w:val="-7"/>
        </w:rPr>
        <w:t> </w:t>
      </w:r>
      <w:r>
        <w:rPr/>
        <w:t>Jewish</w:t>
      </w:r>
      <w:r>
        <w:rPr>
          <w:spacing w:val="-7"/>
        </w:rPr>
        <w:t> </w:t>
      </w:r>
      <w:r>
        <w:rPr/>
        <w:t>prophet</w:t>
      </w:r>
      <w:r>
        <w:rPr>
          <w:spacing w:val="-11"/>
        </w:rPr>
        <w:t> </w:t>
      </w:r>
      <w:r>
        <w:rPr>
          <w:spacing w:val="-6"/>
        </w:rPr>
        <w:t>Yoel</w:t>
      </w:r>
      <w:r>
        <w:rPr>
          <w:spacing w:val="-7"/>
        </w:rPr>
        <w:t> </w:t>
      </w:r>
      <w:r>
        <w:rPr/>
        <w:t>(Joel)</w:t>
      </w:r>
      <w:r>
        <w:rPr>
          <w:spacing w:val="-7"/>
        </w:rPr>
        <w:t> </w:t>
      </w:r>
      <w:r>
        <w:rPr/>
        <w:t>tells</w:t>
      </w:r>
      <w:r>
        <w:rPr>
          <w:spacing w:val="-7"/>
        </w:rPr>
        <w:t> </w:t>
      </w:r>
      <w:r>
        <w:rPr/>
        <w:t>us</w:t>
      </w:r>
      <w:r>
        <w:rPr>
          <w:spacing w:val="-7"/>
        </w:rPr>
        <w:t> </w:t>
      </w:r>
      <w:r>
        <w:rPr/>
        <w:t>that</w:t>
      </w:r>
      <w:r>
        <w:rPr>
          <w:spacing w:val="-7"/>
        </w:rPr>
        <w:t> </w:t>
      </w:r>
      <w:r>
        <w:rPr/>
        <w:t>there</w:t>
      </w:r>
      <w:r>
        <w:rPr>
          <w:spacing w:val="-7"/>
        </w:rPr>
        <w:t> </w:t>
      </w:r>
      <w:r>
        <w:rPr/>
        <w:t>will be</w:t>
      </w:r>
      <w:r>
        <w:rPr>
          <w:spacing w:val="-11"/>
        </w:rPr>
        <w:t> </w:t>
      </w:r>
      <w:r>
        <w:rPr/>
        <w:t>a</w:t>
      </w:r>
      <w:r>
        <w:rPr>
          <w:spacing w:val="-11"/>
        </w:rPr>
        <w:t> </w:t>
      </w:r>
      <w:r>
        <w:rPr/>
        <w:t>time</w:t>
      </w:r>
      <w:r>
        <w:rPr>
          <w:spacing w:val="-11"/>
        </w:rPr>
        <w:t> </w:t>
      </w:r>
      <w:r>
        <w:rPr/>
        <w:t>in</w:t>
      </w:r>
      <w:r>
        <w:rPr>
          <w:spacing w:val="-11"/>
        </w:rPr>
        <w:t> </w:t>
      </w:r>
      <w:r>
        <w:rPr/>
        <w:t>history</w:t>
      </w:r>
      <w:r>
        <w:rPr>
          <w:spacing w:val="-11"/>
        </w:rPr>
        <w:t> </w:t>
      </w:r>
      <w:r>
        <w:rPr/>
        <w:t>when</w:t>
      </w:r>
      <w:r>
        <w:rPr>
          <w:spacing w:val="-11"/>
        </w:rPr>
        <w:t> </w:t>
      </w:r>
      <w:r>
        <w:rPr/>
        <w:t>the</w:t>
      </w:r>
      <w:r>
        <w:rPr>
          <w:spacing w:val="-11"/>
        </w:rPr>
        <w:t> </w:t>
      </w:r>
      <w:r>
        <w:rPr/>
        <w:t>nations</w:t>
      </w:r>
      <w:r>
        <w:rPr>
          <w:spacing w:val="-11"/>
        </w:rPr>
        <w:t> </w:t>
      </w:r>
      <w:r>
        <w:rPr/>
        <w:t>of</w:t>
      </w:r>
      <w:r>
        <w:rPr>
          <w:spacing w:val="-11"/>
        </w:rPr>
        <w:t> </w:t>
      </w:r>
      <w:r>
        <w:rPr/>
        <w:t>the</w:t>
      </w:r>
      <w:r>
        <w:rPr>
          <w:spacing w:val="-11"/>
        </w:rPr>
        <w:t> </w:t>
      </w:r>
      <w:r>
        <w:rPr/>
        <w:t>earth</w:t>
      </w:r>
      <w:r>
        <w:rPr>
          <w:spacing w:val="-11"/>
        </w:rPr>
        <w:t> </w:t>
      </w:r>
      <w:r>
        <w:rPr/>
        <w:t>will</w:t>
      </w:r>
      <w:r>
        <w:rPr>
          <w:spacing w:val="-11"/>
        </w:rPr>
        <w:t> </w:t>
      </w:r>
      <w:r>
        <w:rPr/>
        <w:t>come</w:t>
      </w:r>
      <w:r>
        <w:rPr>
          <w:spacing w:val="-11"/>
        </w:rPr>
        <w:t> </w:t>
      </w:r>
      <w:r>
        <w:rPr/>
        <w:t>together</w:t>
      </w:r>
      <w:r>
        <w:rPr>
          <w:spacing w:val="-11"/>
        </w:rPr>
        <w:t> </w:t>
      </w:r>
      <w:r>
        <w:rPr/>
        <w:t>to</w:t>
      </w:r>
      <w:r>
        <w:rPr>
          <w:spacing w:val="-11"/>
        </w:rPr>
        <w:t> </w:t>
      </w:r>
      <w:r>
        <w:rPr/>
        <w:t>make</w:t>
      </w:r>
      <w:r>
        <w:rPr>
          <w:spacing w:val="-11"/>
        </w:rPr>
        <w:t> </w:t>
      </w:r>
      <w:r>
        <w:rPr/>
        <w:t>choices,</w:t>
      </w:r>
      <w:r>
        <w:rPr>
          <w:spacing w:val="-11"/>
        </w:rPr>
        <w:t> </w:t>
      </w:r>
      <w:r>
        <w:rPr/>
        <w:t>to</w:t>
      </w:r>
      <w:r>
        <w:rPr>
          <w:spacing w:val="-11"/>
        </w:rPr>
        <w:t> </w:t>
      </w:r>
      <w:r>
        <w:rPr/>
        <w:t>come</w:t>
      </w:r>
      <w:r>
        <w:rPr>
          <w:spacing w:val="-11"/>
        </w:rPr>
        <w:t> </w:t>
      </w:r>
      <w:r>
        <w:rPr/>
        <w:t>to</w:t>
      </w:r>
      <w:r>
        <w:rPr>
          <w:spacing w:val="-11"/>
        </w:rPr>
        <w:t> </w:t>
      </w:r>
      <w:r>
        <w:rPr/>
        <w:t>a</w:t>
      </w:r>
      <w:r>
        <w:rPr>
          <w:spacing w:val="-11"/>
        </w:rPr>
        <w:t> </w:t>
      </w:r>
      <w:r>
        <w:rPr/>
        <w:t>conclusion, or a resolution, after consideration, to make a decision on their own. That decision would be based upon a people and country:</w:t>
      </w:r>
      <w:r>
        <w:rPr>
          <w:spacing w:val="-3"/>
        </w:rPr>
        <w:t> </w:t>
      </w:r>
      <w:r>
        <w:rPr/>
        <w:t>Israel.</w:t>
      </w:r>
    </w:p>
    <w:p>
      <w:pPr>
        <w:pStyle w:val="BodyText"/>
        <w:spacing w:before="6"/>
        <w:rPr>
          <w:sz w:val="21"/>
        </w:rPr>
      </w:pPr>
    </w:p>
    <w:p>
      <w:pPr>
        <w:pStyle w:val="BodyText"/>
        <w:spacing w:line="237" w:lineRule="auto" w:before="1"/>
        <w:ind w:left="140" w:right="133"/>
        <w:jc w:val="both"/>
        <w:rPr>
          <w:b/>
        </w:rPr>
      </w:pPr>
      <w:r>
        <w:rPr/>
        <w:t>Whether it is future, or figurative, a valley has been used to indicate an important place for these decisions. </w:t>
      </w:r>
      <w:r>
        <w:rPr>
          <w:spacing w:val="-3"/>
        </w:rPr>
        <w:t>Valleys </w:t>
      </w:r>
      <w:r>
        <w:rPr/>
        <w:t>can be depressed areas of land between mountains and hills, or it can be a spiritual platitude upon which</w:t>
      </w:r>
      <w:r>
        <w:rPr>
          <w:spacing w:val="-24"/>
        </w:rPr>
        <w:t> </w:t>
      </w:r>
      <w:r>
        <w:rPr/>
        <w:t>settlements</w:t>
      </w:r>
      <w:r>
        <w:rPr>
          <w:spacing w:val="-24"/>
        </w:rPr>
        <w:t> </w:t>
      </w:r>
      <w:r>
        <w:rPr/>
        <w:t>are</w:t>
      </w:r>
      <w:r>
        <w:rPr>
          <w:spacing w:val="-24"/>
        </w:rPr>
        <w:t> </w:t>
      </w:r>
      <w:r>
        <w:rPr/>
        <w:t>made.</w:t>
      </w:r>
      <w:r>
        <w:rPr>
          <w:spacing w:val="-24"/>
        </w:rPr>
        <w:t> </w:t>
      </w:r>
      <w:r>
        <w:rPr/>
        <w:t>God</w:t>
      </w:r>
      <w:r>
        <w:rPr>
          <w:spacing w:val="-24"/>
        </w:rPr>
        <w:t> </w:t>
      </w:r>
      <w:r>
        <w:rPr/>
        <w:t>has</w:t>
      </w:r>
      <w:r>
        <w:rPr>
          <w:spacing w:val="-24"/>
        </w:rPr>
        <w:t> </w:t>
      </w:r>
      <w:r>
        <w:rPr/>
        <w:t>given</w:t>
      </w:r>
      <w:r>
        <w:rPr>
          <w:spacing w:val="-24"/>
        </w:rPr>
        <w:t> </w:t>
      </w:r>
      <w:r>
        <w:rPr/>
        <w:t>men</w:t>
      </w:r>
      <w:r>
        <w:rPr>
          <w:spacing w:val="-24"/>
        </w:rPr>
        <w:t> </w:t>
      </w:r>
      <w:r>
        <w:rPr/>
        <w:t>choices,</w:t>
      </w:r>
      <w:r>
        <w:rPr>
          <w:spacing w:val="-24"/>
        </w:rPr>
        <w:t> </w:t>
      </w:r>
      <w:r>
        <w:rPr/>
        <w:t>either</w:t>
      </w:r>
      <w:r>
        <w:rPr>
          <w:spacing w:val="-24"/>
        </w:rPr>
        <w:t> </w:t>
      </w:r>
      <w:r>
        <w:rPr/>
        <w:t>to</w:t>
      </w:r>
      <w:r>
        <w:rPr>
          <w:spacing w:val="-23"/>
        </w:rPr>
        <w:t> </w:t>
      </w:r>
      <w:r>
        <w:rPr/>
        <w:t>choose</w:t>
      </w:r>
      <w:r>
        <w:rPr>
          <w:spacing w:val="-24"/>
        </w:rPr>
        <w:t> </w:t>
      </w:r>
      <w:r>
        <w:rPr/>
        <w:t>“blessing</w:t>
      </w:r>
      <w:r>
        <w:rPr>
          <w:spacing w:val="-24"/>
        </w:rPr>
        <w:t> </w:t>
      </w:r>
      <w:r>
        <w:rPr/>
        <w:t>or</w:t>
      </w:r>
      <w:r>
        <w:rPr>
          <w:spacing w:val="-24"/>
        </w:rPr>
        <w:t> </w:t>
      </w:r>
      <w:r>
        <w:rPr/>
        <w:t>cursing”.</w:t>
      </w:r>
      <w:r>
        <w:rPr>
          <w:spacing w:val="-26"/>
        </w:rPr>
        <w:t> </w:t>
      </w:r>
      <w:r>
        <w:rPr>
          <w:b/>
        </w:rPr>
        <w:t>Deuteronomy 30:19</w:t>
      </w:r>
      <w:r>
        <w:rPr/>
        <w:t>. Wise nations choose blessing. Those who misjudge or make poor choices will inherit cursing for their nations.</w:t>
      </w:r>
      <w:r>
        <w:rPr>
          <w:spacing w:val="-10"/>
        </w:rPr>
        <w:t> </w:t>
      </w:r>
      <w:r>
        <w:rPr/>
        <w:t>The</w:t>
      </w:r>
      <w:r>
        <w:rPr>
          <w:spacing w:val="-6"/>
        </w:rPr>
        <w:t> </w:t>
      </w:r>
      <w:r>
        <w:rPr/>
        <w:t>path</w:t>
      </w:r>
      <w:r>
        <w:rPr>
          <w:spacing w:val="-6"/>
        </w:rPr>
        <w:t> </w:t>
      </w:r>
      <w:r>
        <w:rPr/>
        <w:t>of</w:t>
      </w:r>
      <w:r>
        <w:rPr>
          <w:spacing w:val="-6"/>
        </w:rPr>
        <w:t> </w:t>
      </w:r>
      <w:r>
        <w:rPr/>
        <w:t>blessing</w:t>
      </w:r>
      <w:r>
        <w:rPr>
          <w:spacing w:val="-6"/>
        </w:rPr>
        <w:t> </w:t>
      </w:r>
      <w:r>
        <w:rPr/>
        <w:t>which</w:t>
      </w:r>
      <w:r>
        <w:rPr>
          <w:spacing w:val="-6"/>
        </w:rPr>
        <w:t> </w:t>
      </w:r>
      <w:r>
        <w:rPr/>
        <w:t>God</w:t>
      </w:r>
      <w:r>
        <w:rPr>
          <w:spacing w:val="-6"/>
        </w:rPr>
        <w:t> </w:t>
      </w:r>
      <w:r>
        <w:rPr/>
        <w:t>chose</w:t>
      </w:r>
      <w:r>
        <w:rPr>
          <w:spacing w:val="-6"/>
        </w:rPr>
        <w:t> </w:t>
      </w:r>
      <w:r>
        <w:rPr/>
        <w:t>for</w:t>
      </w:r>
      <w:r>
        <w:rPr>
          <w:spacing w:val="-6"/>
        </w:rPr>
        <w:t> </w:t>
      </w:r>
      <w:r>
        <w:rPr/>
        <w:t>the</w:t>
      </w:r>
      <w:r>
        <w:rPr>
          <w:spacing w:val="-6"/>
        </w:rPr>
        <w:t> </w:t>
      </w:r>
      <w:r>
        <w:rPr/>
        <w:t>nations</w:t>
      </w:r>
      <w:r>
        <w:rPr>
          <w:spacing w:val="-6"/>
        </w:rPr>
        <w:t> </w:t>
      </w:r>
      <w:r>
        <w:rPr/>
        <w:t>was</w:t>
      </w:r>
      <w:r>
        <w:rPr>
          <w:spacing w:val="-6"/>
        </w:rPr>
        <w:t> </w:t>
      </w:r>
      <w:r>
        <w:rPr/>
        <w:t>that</w:t>
      </w:r>
      <w:r>
        <w:rPr>
          <w:spacing w:val="-6"/>
        </w:rPr>
        <w:t> </w:t>
      </w:r>
      <w:r>
        <w:rPr/>
        <w:t>they</w:t>
      </w:r>
      <w:r>
        <w:rPr>
          <w:spacing w:val="-6"/>
        </w:rPr>
        <w:t> </w:t>
      </w:r>
      <w:r>
        <w:rPr/>
        <w:t>would</w:t>
      </w:r>
      <w:r>
        <w:rPr>
          <w:spacing w:val="-6"/>
        </w:rPr>
        <w:t> </w:t>
      </w:r>
      <w:r>
        <w:rPr/>
        <w:t>bless</w:t>
      </w:r>
      <w:r>
        <w:rPr>
          <w:spacing w:val="-6"/>
        </w:rPr>
        <w:t> </w:t>
      </w:r>
      <w:r>
        <w:rPr/>
        <w:t>the</w:t>
      </w:r>
      <w:r>
        <w:rPr>
          <w:spacing w:val="-6"/>
        </w:rPr>
        <w:t> </w:t>
      </w:r>
      <w:r>
        <w:rPr/>
        <w:t>nation</w:t>
      </w:r>
      <w:r>
        <w:rPr>
          <w:spacing w:val="-6"/>
        </w:rPr>
        <w:t> </w:t>
      </w:r>
      <w:r>
        <w:rPr/>
        <w:t>whom</w:t>
      </w:r>
      <w:r>
        <w:rPr>
          <w:spacing w:val="-6"/>
        </w:rPr>
        <w:t> </w:t>
      </w:r>
      <w:r>
        <w:rPr/>
        <w:t>He chose</w:t>
      </w:r>
      <w:r>
        <w:rPr>
          <w:spacing w:val="-21"/>
        </w:rPr>
        <w:t> </w:t>
      </w:r>
      <w:r>
        <w:rPr/>
        <w:t>as</w:t>
      </w:r>
      <w:r>
        <w:rPr>
          <w:spacing w:val="-21"/>
        </w:rPr>
        <w:t> </w:t>
      </w:r>
      <w:r>
        <w:rPr/>
        <w:t>His</w:t>
      </w:r>
      <w:r>
        <w:rPr>
          <w:spacing w:val="-21"/>
        </w:rPr>
        <w:t> </w:t>
      </w:r>
      <w:r>
        <w:rPr/>
        <w:t>Chosen</w:t>
      </w:r>
      <w:r>
        <w:rPr>
          <w:spacing w:val="-21"/>
        </w:rPr>
        <w:t> </w:t>
      </w:r>
      <w:r>
        <w:rPr/>
        <w:t>People.</w:t>
      </w:r>
      <w:r>
        <w:rPr>
          <w:spacing w:val="-31"/>
        </w:rPr>
        <w:t> </w:t>
      </w:r>
      <w:r>
        <w:rPr/>
        <w:t>As</w:t>
      </w:r>
      <w:r>
        <w:rPr>
          <w:spacing w:val="-21"/>
        </w:rPr>
        <w:t> </w:t>
      </w:r>
      <w:r>
        <w:rPr/>
        <w:t>God</w:t>
      </w:r>
      <w:r>
        <w:rPr>
          <w:spacing w:val="-21"/>
        </w:rPr>
        <w:t> </w:t>
      </w:r>
      <w:r>
        <w:rPr/>
        <w:t>promised</w:t>
      </w:r>
      <w:r>
        <w:rPr>
          <w:spacing w:val="-31"/>
        </w:rPr>
        <w:t> </w:t>
      </w:r>
      <w:r>
        <w:rPr/>
        <w:t>Abram,</w:t>
      </w:r>
      <w:r>
        <w:rPr>
          <w:spacing w:val="-23"/>
        </w:rPr>
        <w:t> </w:t>
      </w:r>
      <w:r>
        <w:rPr>
          <w:rFonts w:ascii="Arial-BoldItalicMT" w:hAnsi="Arial-BoldItalicMT"/>
          <w:b/>
          <w:i/>
        </w:rPr>
        <w:t>“I</w:t>
      </w:r>
      <w:r>
        <w:rPr>
          <w:rFonts w:ascii="Arial-BoldItalicMT" w:hAnsi="Arial-BoldItalicMT"/>
          <w:b/>
          <w:i/>
          <w:spacing w:val="-21"/>
        </w:rPr>
        <w:t> </w:t>
      </w:r>
      <w:r>
        <w:rPr>
          <w:rFonts w:ascii="Arial-BoldItalicMT" w:hAnsi="Arial-BoldItalicMT"/>
          <w:b/>
          <w:i/>
        </w:rPr>
        <w:t>will</w:t>
      </w:r>
      <w:r>
        <w:rPr>
          <w:rFonts w:ascii="Arial-BoldItalicMT" w:hAnsi="Arial-BoldItalicMT"/>
          <w:b/>
          <w:i/>
          <w:spacing w:val="-21"/>
        </w:rPr>
        <w:t> </w:t>
      </w:r>
      <w:r>
        <w:rPr>
          <w:rFonts w:ascii="Arial-BoldItalicMT" w:hAnsi="Arial-BoldItalicMT"/>
          <w:b/>
          <w:i/>
        </w:rPr>
        <w:t>bless</w:t>
      </w:r>
      <w:r>
        <w:rPr>
          <w:rFonts w:ascii="Arial-BoldItalicMT" w:hAnsi="Arial-BoldItalicMT"/>
          <w:b/>
          <w:i/>
          <w:spacing w:val="-21"/>
        </w:rPr>
        <w:t> </w:t>
      </w:r>
      <w:r>
        <w:rPr>
          <w:rFonts w:ascii="Arial-BoldItalicMT" w:hAnsi="Arial-BoldItalicMT"/>
          <w:b/>
          <w:i/>
        </w:rPr>
        <w:t>those</w:t>
      </w:r>
      <w:r>
        <w:rPr>
          <w:rFonts w:ascii="Arial-BoldItalicMT" w:hAnsi="Arial-BoldItalicMT"/>
          <w:b/>
          <w:i/>
          <w:spacing w:val="-21"/>
        </w:rPr>
        <w:t> </w:t>
      </w:r>
      <w:r>
        <w:rPr>
          <w:rFonts w:ascii="Arial-BoldItalicMT" w:hAnsi="Arial-BoldItalicMT"/>
          <w:b/>
          <w:i/>
        </w:rPr>
        <w:t>who</w:t>
      </w:r>
      <w:r>
        <w:rPr>
          <w:rFonts w:ascii="Arial-BoldItalicMT" w:hAnsi="Arial-BoldItalicMT"/>
          <w:b/>
          <w:i/>
          <w:spacing w:val="-21"/>
        </w:rPr>
        <w:t> </w:t>
      </w:r>
      <w:r>
        <w:rPr>
          <w:rFonts w:ascii="Arial-BoldItalicMT" w:hAnsi="Arial-BoldItalicMT"/>
          <w:b/>
          <w:i/>
        </w:rPr>
        <w:t>bless</w:t>
      </w:r>
      <w:r>
        <w:rPr>
          <w:rFonts w:ascii="Arial-BoldItalicMT" w:hAnsi="Arial-BoldItalicMT"/>
          <w:b/>
          <w:i/>
          <w:spacing w:val="-21"/>
        </w:rPr>
        <w:t> </w:t>
      </w:r>
      <w:r>
        <w:rPr>
          <w:rFonts w:ascii="Arial-BoldItalicMT" w:hAnsi="Arial-BoldItalicMT"/>
          <w:b/>
          <w:i/>
        </w:rPr>
        <w:t>you...”</w:t>
      </w:r>
      <w:r>
        <w:rPr>
          <w:rFonts w:ascii="Arial-BoldItalicMT" w:hAnsi="Arial-BoldItalicMT"/>
          <w:b/>
          <w:i/>
          <w:spacing w:val="-21"/>
        </w:rPr>
        <w:t> </w:t>
      </w:r>
      <w:r>
        <w:rPr>
          <w:b/>
        </w:rPr>
        <w:t>(Genesis</w:t>
      </w:r>
      <w:r>
        <w:rPr>
          <w:b/>
          <w:spacing w:val="-21"/>
        </w:rPr>
        <w:t> </w:t>
      </w:r>
      <w:r>
        <w:rPr>
          <w:b/>
          <w:spacing w:val="-2"/>
        </w:rPr>
        <w:t>12:3).</w:t>
      </w:r>
    </w:p>
    <w:p>
      <w:pPr>
        <w:pStyle w:val="BodyText"/>
        <w:spacing w:before="5"/>
        <w:rPr>
          <w:b/>
          <w:sz w:val="21"/>
        </w:rPr>
      </w:pPr>
    </w:p>
    <w:p>
      <w:pPr>
        <w:pStyle w:val="BodyText"/>
        <w:spacing w:line="237" w:lineRule="auto"/>
        <w:ind w:left="140" w:right="135"/>
        <w:jc w:val="both"/>
      </w:pPr>
      <w:r>
        <w:rPr/>
        <w:t>Never</w:t>
      </w:r>
      <w:r>
        <w:rPr>
          <w:spacing w:val="-13"/>
        </w:rPr>
        <w:t> </w:t>
      </w:r>
      <w:r>
        <w:rPr/>
        <w:t>before</w:t>
      </w:r>
      <w:r>
        <w:rPr>
          <w:spacing w:val="-13"/>
        </w:rPr>
        <w:t> </w:t>
      </w:r>
      <w:r>
        <w:rPr/>
        <w:t>has</w:t>
      </w:r>
      <w:r>
        <w:rPr>
          <w:spacing w:val="-13"/>
        </w:rPr>
        <w:t> </w:t>
      </w:r>
      <w:r>
        <w:rPr/>
        <w:t>this</w:t>
      </w:r>
      <w:r>
        <w:rPr>
          <w:spacing w:val="-13"/>
        </w:rPr>
        <w:t> </w:t>
      </w:r>
      <w:r>
        <w:rPr/>
        <w:t>scripture</w:t>
      </w:r>
      <w:r>
        <w:rPr>
          <w:spacing w:val="-13"/>
        </w:rPr>
        <w:t> </w:t>
      </w:r>
      <w:r>
        <w:rPr/>
        <w:t>passage</w:t>
      </w:r>
      <w:r>
        <w:rPr>
          <w:spacing w:val="-13"/>
        </w:rPr>
        <w:t> </w:t>
      </w:r>
      <w:r>
        <w:rPr/>
        <w:t>been</w:t>
      </w:r>
      <w:r>
        <w:rPr>
          <w:spacing w:val="-13"/>
        </w:rPr>
        <w:t> </w:t>
      </w:r>
      <w:r>
        <w:rPr/>
        <w:t>more</w:t>
      </w:r>
      <w:r>
        <w:rPr>
          <w:spacing w:val="-13"/>
        </w:rPr>
        <w:t> </w:t>
      </w:r>
      <w:r>
        <w:rPr/>
        <w:t>relevant</w:t>
      </w:r>
      <w:r>
        <w:rPr>
          <w:spacing w:val="-13"/>
        </w:rPr>
        <w:t> </w:t>
      </w:r>
      <w:r>
        <w:rPr/>
        <w:t>than</w:t>
      </w:r>
      <w:r>
        <w:rPr>
          <w:spacing w:val="-13"/>
        </w:rPr>
        <w:t> </w:t>
      </w:r>
      <w:r>
        <w:rPr/>
        <w:t>in</w:t>
      </w:r>
      <w:r>
        <w:rPr>
          <w:spacing w:val="-13"/>
        </w:rPr>
        <w:t> </w:t>
      </w:r>
      <w:r>
        <w:rPr/>
        <w:t>what</w:t>
      </w:r>
      <w:r>
        <w:rPr>
          <w:spacing w:val="-13"/>
        </w:rPr>
        <w:t> </w:t>
      </w:r>
      <w:r>
        <w:rPr/>
        <w:t>we</w:t>
      </w:r>
      <w:r>
        <w:rPr>
          <w:spacing w:val="-13"/>
        </w:rPr>
        <w:t> </w:t>
      </w:r>
      <w:r>
        <w:rPr/>
        <w:t>have</w:t>
      </w:r>
      <w:r>
        <w:rPr>
          <w:spacing w:val="-13"/>
        </w:rPr>
        <w:t> </w:t>
      </w:r>
      <w:r>
        <w:rPr/>
        <w:t>been</w:t>
      </w:r>
      <w:r>
        <w:rPr>
          <w:spacing w:val="-13"/>
        </w:rPr>
        <w:t> </w:t>
      </w:r>
      <w:r>
        <w:rPr/>
        <w:t>witnessing</w:t>
      </w:r>
      <w:r>
        <w:rPr>
          <w:spacing w:val="-13"/>
        </w:rPr>
        <w:t> </w:t>
      </w:r>
      <w:r>
        <w:rPr/>
        <w:t>here</w:t>
      </w:r>
      <w:r>
        <w:rPr>
          <w:spacing w:val="-13"/>
        </w:rPr>
        <w:t> </w:t>
      </w:r>
      <w:r>
        <w:rPr/>
        <w:t>in</w:t>
      </w:r>
      <w:r>
        <w:rPr>
          <w:spacing w:val="-13"/>
        </w:rPr>
        <w:t> </w:t>
      </w:r>
      <w:r>
        <w:rPr/>
        <w:t>the Middle</w:t>
      </w:r>
      <w:r>
        <w:rPr>
          <w:spacing w:val="-11"/>
        </w:rPr>
        <w:t> </w:t>
      </w:r>
      <w:r>
        <w:rPr/>
        <w:t>East</w:t>
      </w:r>
      <w:r>
        <w:rPr>
          <w:spacing w:val="-11"/>
        </w:rPr>
        <w:t> </w:t>
      </w:r>
      <w:r>
        <w:rPr/>
        <w:t>and</w:t>
      </w:r>
      <w:r>
        <w:rPr>
          <w:spacing w:val="-11"/>
        </w:rPr>
        <w:t> </w:t>
      </w:r>
      <w:r>
        <w:rPr/>
        <w:t>in</w:t>
      </w:r>
      <w:r>
        <w:rPr>
          <w:spacing w:val="-11"/>
        </w:rPr>
        <w:t> </w:t>
      </w:r>
      <w:r>
        <w:rPr/>
        <w:t>Jerusalem</w:t>
      </w:r>
      <w:r>
        <w:rPr>
          <w:spacing w:val="-11"/>
        </w:rPr>
        <w:t> </w:t>
      </w:r>
      <w:r>
        <w:rPr/>
        <w:t>during</w:t>
      </w:r>
      <w:r>
        <w:rPr>
          <w:spacing w:val="-11"/>
        </w:rPr>
        <w:t> </w:t>
      </w:r>
      <w:r>
        <w:rPr/>
        <w:t>the</w:t>
      </w:r>
      <w:r>
        <w:rPr>
          <w:spacing w:val="-11"/>
        </w:rPr>
        <w:t> </w:t>
      </w:r>
      <w:r>
        <w:rPr/>
        <w:t>past</w:t>
      </w:r>
      <w:r>
        <w:rPr>
          <w:spacing w:val="-11"/>
        </w:rPr>
        <w:t> </w:t>
      </w:r>
      <w:r>
        <w:rPr/>
        <w:t>month.</w:t>
      </w:r>
      <w:r>
        <w:rPr>
          <w:spacing w:val="-11"/>
        </w:rPr>
        <w:t> </w:t>
      </w:r>
      <w:r>
        <w:rPr/>
        <w:t>We</w:t>
      </w:r>
      <w:r>
        <w:rPr>
          <w:spacing w:val="-11"/>
        </w:rPr>
        <w:t> </w:t>
      </w:r>
      <w:r>
        <w:rPr/>
        <w:t>have</w:t>
      </w:r>
      <w:r>
        <w:rPr>
          <w:spacing w:val="-11"/>
        </w:rPr>
        <w:t> </w:t>
      </w:r>
      <w:r>
        <w:rPr/>
        <w:t>seen</w:t>
      </w:r>
      <w:r>
        <w:rPr>
          <w:spacing w:val="-11"/>
        </w:rPr>
        <w:t> </w:t>
      </w:r>
      <w:r>
        <w:rPr/>
        <w:t>the</w:t>
      </w:r>
      <w:r>
        <w:rPr>
          <w:spacing w:val="-11"/>
        </w:rPr>
        <w:t> </w:t>
      </w:r>
      <w:r>
        <w:rPr/>
        <w:t>determination</w:t>
      </w:r>
      <w:r>
        <w:rPr>
          <w:spacing w:val="-11"/>
        </w:rPr>
        <w:t> </w:t>
      </w:r>
      <w:r>
        <w:rPr/>
        <w:t>of</w:t>
      </w:r>
      <w:r>
        <w:rPr>
          <w:spacing w:val="-11"/>
        </w:rPr>
        <w:t> </w:t>
      </w:r>
      <w:r>
        <w:rPr/>
        <w:t>certain</w:t>
      </w:r>
      <w:r>
        <w:rPr>
          <w:spacing w:val="-23"/>
        </w:rPr>
        <w:t> </w:t>
      </w:r>
      <w:r>
        <w:rPr/>
        <w:t>Arab</w:t>
      </w:r>
      <w:r>
        <w:rPr>
          <w:spacing w:val="-11"/>
        </w:rPr>
        <w:t> </w:t>
      </w:r>
      <w:r>
        <w:rPr/>
        <w:t>nations, choose</w:t>
      </w:r>
      <w:r>
        <w:rPr>
          <w:spacing w:val="-14"/>
        </w:rPr>
        <w:t> </w:t>
      </w:r>
      <w:r>
        <w:rPr/>
        <w:t>to</w:t>
      </w:r>
      <w:r>
        <w:rPr>
          <w:spacing w:val="-14"/>
        </w:rPr>
        <w:t> </w:t>
      </w:r>
      <w:r>
        <w:rPr/>
        <w:t>proclaim</w:t>
      </w:r>
      <w:r>
        <w:rPr>
          <w:spacing w:val="-14"/>
        </w:rPr>
        <w:t> </w:t>
      </w:r>
      <w:r>
        <w:rPr/>
        <w:t>to</w:t>
      </w:r>
      <w:r>
        <w:rPr>
          <w:spacing w:val="-14"/>
        </w:rPr>
        <w:t> </w:t>
      </w:r>
      <w:r>
        <w:rPr/>
        <w:t>the</w:t>
      </w:r>
      <w:r>
        <w:rPr>
          <w:spacing w:val="-14"/>
        </w:rPr>
        <w:t> </w:t>
      </w:r>
      <w:r>
        <w:rPr/>
        <w:t>world,</w:t>
      </w:r>
      <w:r>
        <w:rPr>
          <w:spacing w:val="-14"/>
        </w:rPr>
        <w:t> </w:t>
      </w:r>
      <w:r>
        <w:rPr/>
        <w:t>that</w:t>
      </w:r>
      <w:r>
        <w:rPr>
          <w:spacing w:val="-14"/>
        </w:rPr>
        <w:t> </w:t>
      </w:r>
      <w:r>
        <w:rPr/>
        <w:t>they</w:t>
      </w:r>
      <w:r>
        <w:rPr>
          <w:spacing w:val="-14"/>
        </w:rPr>
        <w:t> </w:t>
      </w:r>
      <w:r>
        <w:rPr/>
        <w:t>are</w:t>
      </w:r>
      <w:r>
        <w:rPr>
          <w:spacing w:val="-14"/>
        </w:rPr>
        <w:t> </w:t>
      </w:r>
      <w:r>
        <w:rPr/>
        <w:t>recognizing</w:t>
      </w:r>
      <w:r>
        <w:rPr>
          <w:spacing w:val="-14"/>
        </w:rPr>
        <w:t> </w:t>
      </w:r>
      <w:r>
        <w:rPr/>
        <w:t>the</w:t>
      </w:r>
      <w:r>
        <w:rPr>
          <w:spacing w:val="-14"/>
        </w:rPr>
        <w:t> </w:t>
      </w:r>
      <w:r>
        <w:rPr/>
        <w:t>Nation</w:t>
      </w:r>
      <w:r>
        <w:rPr>
          <w:spacing w:val="-14"/>
        </w:rPr>
        <w:t> </w:t>
      </w:r>
      <w:r>
        <w:rPr/>
        <w:t>of</w:t>
      </w:r>
      <w:r>
        <w:rPr>
          <w:spacing w:val="-14"/>
        </w:rPr>
        <w:t> </w:t>
      </w:r>
      <w:r>
        <w:rPr/>
        <w:t>Israel</w:t>
      </w:r>
      <w:r>
        <w:rPr>
          <w:spacing w:val="-14"/>
        </w:rPr>
        <w:t> </w:t>
      </w:r>
      <w:r>
        <w:rPr/>
        <w:t>and</w:t>
      </w:r>
      <w:r>
        <w:rPr>
          <w:spacing w:val="-14"/>
        </w:rPr>
        <w:t> </w:t>
      </w:r>
      <w:r>
        <w:rPr/>
        <w:t>that</w:t>
      </w:r>
      <w:r>
        <w:rPr>
          <w:spacing w:val="-14"/>
        </w:rPr>
        <w:t> </w:t>
      </w:r>
      <w:r>
        <w:rPr/>
        <w:t>they</w:t>
      </w:r>
      <w:r>
        <w:rPr>
          <w:spacing w:val="-14"/>
        </w:rPr>
        <w:t> </w:t>
      </w:r>
      <w:r>
        <w:rPr/>
        <w:t>have</w:t>
      </w:r>
      <w:r>
        <w:rPr>
          <w:spacing w:val="-14"/>
        </w:rPr>
        <w:t> </w:t>
      </w:r>
      <w:r>
        <w:rPr/>
        <w:t>made</w:t>
      </w:r>
      <w:r>
        <w:rPr>
          <w:spacing w:val="-14"/>
        </w:rPr>
        <w:t> </w:t>
      </w:r>
      <w:r>
        <w:rPr/>
        <w:t>up</w:t>
      </w:r>
      <w:r>
        <w:rPr>
          <w:spacing w:val="-14"/>
        </w:rPr>
        <w:t> </w:t>
      </w:r>
      <w:r>
        <w:rPr/>
        <w:t>their minds to come together to support Israel in acknowledging her and to make “peace” with God’s People. The final results of these decisions are yet be determined, as to how solid the “peace agreements,” known as the </w:t>
      </w:r>
      <w:r>
        <w:rPr>
          <w:b/>
          <w:u w:val="thick"/>
        </w:rPr>
        <w:t>“Abraham Accords”</w:t>
      </w:r>
      <w:r>
        <w:rPr>
          <w:b/>
        </w:rPr>
        <w:t> </w:t>
      </w:r>
      <w:r>
        <w:rPr/>
        <w:t>will be in the coming</w:t>
      </w:r>
      <w:r>
        <w:rPr>
          <w:spacing w:val="-13"/>
        </w:rPr>
        <w:t> </w:t>
      </w:r>
      <w:r>
        <w:rPr/>
        <w:t>years.</w:t>
      </w:r>
    </w:p>
    <w:p>
      <w:pPr>
        <w:pStyle w:val="BodyText"/>
        <w:spacing w:before="6"/>
        <w:rPr>
          <w:sz w:val="21"/>
        </w:rPr>
      </w:pPr>
    </w:p>
    <w:p>
      <w:pPr>
        <w:pStyle w:val="BodyText"/>
        <w:spacing w:line="237" w:lineRule="auto"/>
        <w:ind w:left="140" w:right="135"/>
        <w:jc w:val="both"/>
      </w:pPr>
      <w:r>
        <w:rPr/>
        <w:t>When it was announced here in Israel and around the world, and people asked what I thought, I hesitated because everyone wants “peace” in the world and it is a good thing. What sounds really great, is Islam doing a turn around, but it is well known in Islamic history that they move into a place or location very quietly and peacefully</w:t>
      </w:r>
      <w:r>
        <w:rPr>
          <w:spacing w:val="-9"/>
        </w:rPr>
        <w:t> </w:t>
      </w:r>
      <w:r>
        <w:rPr/>
        <w:t>for</w:t>
      </w:r>
      <w:r>
        <w:rPr>
          <w:spacing w:val="-9"/>
        </w:rPr>
        <w:t> </w:t>
      </w:r>
      <w:r>
        <w:rPr/>
        <w:t>a</w:t>
      </w:r>
      <w:r>
        <w:rPr>
          <w:spacing w:val="-9"/>
        </w:rPr>
        <w:t> </w:t>
      </w:r>
      <w:r>
        <w:rPr/>
        <w:t>period</w:t>
      </w:r>
      <w:r>
        <w:rPr>
          <w:spacing w:val="-9"/>
        </w:rPr>
        <w:t> </w:t>
      </w:r>
      <w:r>
        <w:rPr/>
        <w:t>of</w:t>
      </w:r>
      <w:r>
        <w:rPr>
          <w:spacing w:val="-9"/>
        </w:rPr>
        <w:t> </w:t>
      </w:r>
      <w:r>
        <w:rPr/>
        <w:t>time</w:t>
      </w:r>
      <w:r>
        <w:rPr>
          <w:spacing w:val="-9"/>
        </w:rPr>
        <w:t> </w:t>
      </w:r>
      <w:r>
        <w:rPr/>
        <w:t>before</w:t>
      </w:r>
      <w:r>
        <w:rPr>
          <w:spacing w:val="-9"/>
        </w:rPr>
        <w:t> </w:t>
      </w:r>
      <w:r>
        <w:rPr/>
        <w:t>the</w:t>
      </w:r>
      <w:r>
        <w:rPr>
          <w:spacing w:val="-9"/>
        </w:rPr>
        <w:t> </w:t>
      </w:r>
      <w:r>
        <w:rPr/>
        <w:t>spirit</w:t>
      </w:r>
      <w:r>
        <w:rPr>
          <w:spacing w:val="-9"/>
        </w:rPr>
        <w:t> </w:t>
      </w:r>
      <w:r>
        <w:rPr/>
        <w:t>behind</w:t>
      </w:r>
      <w:r>
        <w:rPr>
          <w:spacing w:val="-9"/>
        </w:rPr>
        <w:t> </w:t>
      </w:r>
      <w:r>
        <w:rPr/>
        <w:t>it</w:t>
      </w:r>
      <w:r>
        <w:rPr>
          <w:spacing w:val="-9"/>
        </w:rPr>
        <w:t> </w:t>
      </w:r>
      <w:r>
        <w:rPr/>
        <w:t>rises</w:t>
      </w:r>
      <w:r>
        <w:rPr>
          <w:spacing w:val="-9"/>
        </w:rPr>
        <w:t> </w:t>
      </w:r>
      <w:r>
        <w:rPr/>
        <w:t>up</w:t>
      </w:r>
      <w:r>
        <w:rPr>
          <w:spacing w:val="-9"/>
        </w:rPr>
        <w:t> </w:t>
      </w:r>
      <w:r>
        <w:rPr/>
        <w:t>and</w:t>
      </w:r>
      <w:r>
        <w:rPr>
          <w:spacing w:val="-9"/>
        </w:rPr>
        <w:t> </w:t>
      </w:r>
      <w:r>
        <w:rPr/>
        <w:t>shows</w:t>
      </w:r>
      <w:r>
        <w:rPr>
          <w:spacing w:val="-9"/>
        </w:rPr>
        <w:t> </w:t>
      </w:r>
      <w:r>
        <w:rPr/>
        <w:t>its</w:t>
      </w:r>
      <w:r>
        <w:rPr>
          <w:spacing w:val="-9"/>
        </w:rPr>
        <w:t> </w:t>
      </w:r>
      <w:r>
        <w:rPr/>
        <w:t>ugly</w:t>
      </w:r>
      <w:r>
        <w:rPr>
          <w:spacing w:val="-9"/>
        </w:rPr>
        <w:t> </w:t>
      </w:r>
      <w:r>
        <w:rPr/>
        <w:t>head.</w:t>
      </w:r>
      <w:r>
        <w:rPr>
          <w:spacing w:val="-9"/>
        </w:rPr>
        <w:t> </w:t>
      </w:r>
      <w:r>
        <w:rPr/>
        <w:t>I</w:t>
      </w:r>
      <w:r>
        <w:rPr>
          <w:spacing w:val="-9"/>
        </w:rPr>
        <w:t> </w:t>
      </w:r>
      <w:r>
        <w:rPr/>
        <w:t>don’t</w:t>
      </w:r>
      <w:r>
        <w:rPr>
          <w:spacing w:val="-9"/>
        </w:rPr>
        <w:t> </w:t>
      </w:r>
      <w:r>
        <w:rPr/>
        <w:t>believe</w:t>
      </w:r>
      <w:r>
        <w:rPr>
          <w:spacing w:val="-9"/>
        </w:rPr>
        <w:t> </w:t>
      </w:r>
      <w:r>
        <w:rPr/>
        <w:t>Islam can truly reform without knowing our Hebrew Lord </w:t>
      </w:r>
      <w:r>
        <w:rPr>
          <w:spacing w:val="-3"/>
        </w:rPr>
        <w:t>(Yeshua) </w:t>
      </w:r>
      <w:r>
        <w:rPr/>
        <w:t>or the God of Israel. I also believe that only the “Prince</w:t>
      </w:r>
      <w:r>
        <w:rPr>
          <w:spacing w:val="-14"/>
        </w:rPr>
        <w:t> </w:t>
      </w:r>
      <w:r>
        <w:rPr/>
        <w:t>of</w:t>
      </w:r>
      <w:r>
        <w:rPr>
          <w:spacing w:val="-14"/>
        </w:rPr>
        <w:t> </w:t>
      </w:r>
      <w:r>
        <w:rPr/>
        <w:t>Peace”</w:t>
      </w:r>
      <w:r>
        <w:rPr>
          <w:spacing w:val="-14"/>
        </w:rPr>
        <w:t> </w:t>
      </w:r>
      <w:r>
        <w:rPr>
          <w:spacing w:val="-4"/>
        </w:rPr>
        <w:t>(Yeshua)</w:t>
      </w:r>
      <w:r>
        <w:rPr>
          <w:spacing w:val="-14"/>
        </w:rPr>
        <w:t> </w:t>
      </w:r>
      <w:r>
        <w:rPr/>
        <w:t>or</w:t>
      </w:r>
      <w:r>
        <w:rPr>
          <w:spacing w:val="-13"/>
        </w:rPr>
        <w:t> </w:t>
      </w:r>
      <w:r>
        <w:rPr>
          <w:rFonts w:ascii="Arial-BoldItalicMT" w:hAnsi="Arial-BoldItalicMT"/>
          <w:b/>
          <w:i/>
        </w:rPr>
        <w:t>Sar</w:t>
      </w:r>
      <w:r>
        <w:rPr>
          <w:rFonts w:ascii="Arial-BoldItalicMT" w:hAnsi="Arial-BoldItalicMT"/>
          <w:b/>
          <w:i/>
          <w:spacing w:val="-14"/>
        </w:rPr>
        <w:t> </w:t>
      </w:r>
      <w:r>
        <w:rPr>
          <w:rFonts w:ascii="Arial-BoldItalicMT" w:hAnsi="Arial-BoldItalicMT"/>
          <w:b/>
          <w:i/>
        </w:rPr>
        <w:t>Shalom</w:t>
      </w:r>
      <w:r>
        <w:rPr/>
        <w:t>,</w:t>
      </w:r>
      <w:r>
        <w:rPr>
          <w:spacing w:val="-14"/>
        </w:rPr>
        <w:t> </w:t>
      </w:r>
      <w:r>
        <w:rPr/>
        <w:t>in</w:t>
      </w:r>
      <w:r>
        <w:rPr>
          <w:spacing w:val="-14"/>
        </w:rPr>
        <w:t> </w:t>
      </w:r>
      <w:r>
        <w:rPr>
          <w:spacing w:val="-3"/>
        </w:rPr>
        <w:t>Hebrew,</w:t>
      </w:r>
      <w:r>
        <w:rPr>
          <w:spacing w:val="-14"/>
        </w:rPr>
        <w:t> </w:t>
      </w:r>
      <w:r>
        <w:rPr/>
        <w:t>can</w:t>
      </w:r>
      <w:r>
        <w:rPr>
          <w:spacing w:val="-14"/>
        </w:rPr>
        <w:t> </w:t>
      </w:r>
      <w:r>
        <w:rPr/>
        <w:t>usher</w:t>
      </w:r>
      <w:r>
        <w:rPr>
          <w:spacing w:val="-14"/>
        </w:rPr>
        <w:t> </w:t>
      </w:r>
      <w:r>
        <w:rPr/>
        <w:t>in</w:t>
      </w:r>
      <w:r>
        <w:rPr>
          <w:spacing w:val="-14"/>
        </w:rPr>
        <w:t> </w:t>
      </w:r>
      <w:r>
        <w:rPr/>
        <w:t>lasting</w:t>
      </w:r>
      <w:r>
        <w:rPr>
          <w:spacing w:val="-14"/>
        </w:rPr>
        <w:t> </w:t>
      </w:r>
      <w:r>
        <w:rPr/>
        <w:t>peace</w:t>
      </w:r>
      <w:r>
        <w:rPr>
          <w:spacing w:val="-14"/>
        </w:rPr>
        <w:t> </w:t>
      </w:r>
      <w:r>
        <w:rPr/>
        <w:t>under</w:t>
      </w:r>
      <w:r>
        <w:rPr>
          <w:spacing w:val="-14"/>
        </w:rPr>
        <w:t> </w:t>
      </w:r>
      <w:r>
        <w:rPr/>
        <w:t>His</w:t>
      </w:r>
      <w:r>
        <w:rPr>
          <w:spacing w:val="-14"/>
        </w:rPr>
        <w:t> </w:t>
      </w:r>
      <w:r>
        <w:rPr/>
        <w:t>Father’s</w:t>
      </w:r>
      <w:r>
        <w:rPr>
          <w:spacing w:val="-14"/>
        </w:rPr>
        <w:t> </w:t>
      </w:r>
      <w:r>
        <w:rPr/>
        <w:t>rule,</w:t>
      </w:r>
      <w:r>
        <w:rPr>
          <w:spacing w:val="-14"/>
        </w:rPr>
        <w:t> </w:t>
      </w:r>
      <w:r>
        <w:rPr/>
        <w:t>right in</w:t>
      </w:r>
      <w:r>
        <w:rPr>
          <w:spacing w:val="-2"/>
        </w:rPr>
        <w:t> </w:t>
      </w:r>
      <w:r>
        <w:rPr/>
        <w:t>Jerusalem.</w:t>
      </w:r>
    </w:p>
    <w:p>
      <w:pPr>
        <w:pStyle w:val="BodyText"/>
        <w:spacing w:before="5"/>
        <w:rPr>
          <w:sz w:val="21"/>
        </w:rPr>
      </w:pPr>
    </w:p>
    <w:p>
      <w:pPr>
        <w:pStyle w:val="BodyText"/>
        <w:spacing w:line="237" w:lineRule="auto" w:before="1"/>
        <w:ind w:left="140" w:right="130"/>
        <w:jc w:val="both"/>
      </w:pPr>
      <w:r>
        <w:rPr/>
        <w:t>This is the destiny of Jerusalem, where the King will rule all nations and all knees will bow to the God of Abraham, Isaac and Jacob and Yeshua will rule as Hebrew Lord and Messiah and King of the Nations. Right here is where the Torah will proceed from, </w:t>
      </w:r>
      <w:r>
        <w:rPr>
          <w:b/>
        </w:rPr>
        <w:t>(Isaiah 2:3; Micah 4:2) </w:t>
      </w:r>
      <w:r>
        <w:rPr/>
        <w:t>in full understanding according to the Almighty, where God will rule Supreme over all.</w:t>
      </w:r>
    </w:p>
    <w:p>
      <w:pPr>
        <w:pStyle w:val="BodyText"/>
        <w:spacing w:before="6"/>
        <w:rPr>
          <w:sz w:val="21"/>
        </w:rPr>
      </w:pPr>
    </w:p>
    <w:p>
      <w:pPr>
        <w:pStyle w:val="BodyText"/>
        <w:spacing w:line="237" w:lineRule="auto"/>
        <w:ind w:left="140" w:right="144"/>
        <w:jc w:val="both"/>
      </w:pPr>
      <w:r>
        <w:rPr/>
        <w:t>But</w:t>
      </w:r>
      <w:r>
        <w:rPr>
          <w:spacing w:val="-14"/>
        </w:rPr>
        <w:t> </w:t>
      </w:r>
      <w:r>
        <w:rPr>
          <w:spacing w:val="-4"/>
        </w:rPr>
        <w:t>now,</w:t>
      </w:r>
      <w:r>
        <w:rPr>
          <w:spacing w:val="-14"/>
        </w:rPr>
        <w:t> </w:t>
      </w:r>
      <w:r>
        <w:rPr/>
        <w:t>presently</w:t>
      </w:r>
      <w:r>
        <w:rPr>
          <w:spacing w:val="-14"/>
        </w:rPr>
        <w:t> </w:t>
      </w:r>
      <w:r>
        <w:rPr/>
        <w:t>in</w:t>
      </w:r>
      <w:r>
        <w:rPr>
          <w:spacing w:val="-14"/>
        </w:rPr>
        <w:t> </w:t>
      </w:r>
      <w:r>
        <w:rPr/>
        <w:t>this</w:t>
      </w:r>
      <w:r>
        <w:rPr>
          <w:spacing w:val="-14"/>
        </w:rPr>
        <w:t> </w:t>
      </w:r>
      <w:r>
        <w:rPr/>
        <w:t>year</w:t>
      </w:r>
      <w:r>
        <w:rPr>
          <w:spacing w:val="-14"/>
        </w:rPr>
        <w:t> </w:t>
      </w:r>
      <w:r>
        <w:rPr/>
        <w:t>of</w:t>
      </w:r>
      <w:r>
        <w:rPr>
          <w:spacing w:val="-14"/>
        </w:rPr>
        <w:t> </w:t>
      </w:r>
      <w:r>
        <w:rPr/>
        <w:t>2020,</w:t>
      </w:r>
      <w:r>
        <w:rPr>
          <w:spacing w:val="-14"/>
        </w:rPr>
        <w:t> </w:t>
      </w:r>
      <w:r>
        <w:rPr/>
        <w:t>some</w:t>
      </w:r>
      <w:r>
        <w:rPr>
          <w:spacing w:val="-14"/>
        </w:rPr>
        <w:t> </w:t>
      </w:r>
      <w:r>
        <w:rPr/>
        <w:t>nations</w:t>
      </w:r>
      <w:r>
        <w:rPr>
          <w:spacing w:val="-14"/>
        </w:rPr>
        <w:t> </w:t>
      </w:r>
      <w:r>
        <w:rPr/>
        <w:t>have</w:t>
      </w:r>
      <w:r>
        <w:rPr>
          <w:spacing w:val="-14"/>
        </w:rPr>
        <w:t> </w:t>
      </w:r>
      <w:r>
        <w:rPr/>
        <w:t>arrived</w:t>
      </w:r>
      <w:r>
        <w:rPr>
          <w:spacing w:val="-14"/>
        </w:rPr>
        <w:t> </w:t>
      </w:r>
      <w:r>
        <w:rPr/>
        <w:t>in</w:t>
      </w:r>
      <w:r>
        <w:rPr>
          <w:spacing w:val="-14"/>
        </w:rPr>
        <w:t> </w:t>
      </w:r>
      <w:r>
        <w:rPr/>
        <w:t>the</w:t>
      </w:r>
      <w:r>
        <w:rPr>
          <w:spacing w:val="-14"/>
        </w:rPr>
        <w:t> </w:t>
      </w:r>
      <w:r>
        <w:rPr/>
        <w:t>“valley</w:t>
      </w:r>
      <w:r>
        <w:rPr>
          <w:spacing w:val="-14"/>
        </w:rPr>
        <w:t> </w:t>
      </w:r>
      <w:r>
        <w:rPr/>
        <w:t>of</w:t>
      </w:r>
      <w:r>
        <w:rPr>
          <w:spacing w:val="-14"/>
        </w:rPr>
        <w:t> </w:t>
      </w:r>
      <w:r>
        <w:rPr/>
        <w:t>decision”</w:t>
      </w:r>
      <w:r>
        <w:rPr>
          <w:spacing w:val="-14"/>
        </w:rPr>
        <w:t> </w:t>
      </w:r>
      <w:r>
        <w:rPr/>
        <w:t>earlier</w:t>
      </w:r>
      <w:r>
        <w:rPr>
          <w:spacing w:val="-14"/>
        </w:rPr>
        <w:t> </w:t>
      </w:r>
      <w:r>
        <w:rPr/>
        <w:t>than</w:t>
      </w:r>
      <w:r>
        <w:rPr>
          <w:spacing w:val="-14"/>
        </w:rPr>
        <w:t> </w:t>
      </w:r>
      <w:r>
        <w:rPr/>
        <w:t>others and</w:t>
      </w:r>
      <w:r>
        <w:rPr>
          <w:spacing w:val="7"/>
        </w:rPr>
        <w:t> </w:t>
      </w:r>
      <w:r>
        <w:rPr/>
        <w:t>we</w:t>
      </w:r>
      <w:r>
        <w:rPr>
          <w:spacing w:val="7"/>
        </w:rPr>
        <w:t> </w:t>
      </w:r>
      <w:r>
        <w:rPr/>
        <w:t>shall</w:t>
      </w:r>
      <w:r>
        <w:rPr>
          <w:spacing w:val="7"/>
        </w:rPr>
        <w:t> </w:t>
      </w:r>
      <w:r>
        <w:rPr/>
        <w:t>wait</w:t>
      </w:r>
      <w:r>
        <w:rPr>
          <w:spacing w:val="7"/>
        </w:rPr>
        <w:t> </w:t>
      </w:r>
      <w:r>
        <w:rPr/>
        <w:t>to</w:t>
      </w:r>
      <w:r>
        <w:rPr>
          <w:spacing w:val="7"/>
        </w:rPr>
        <w:t> </w:t>
      </w:r>
      <w:r>
        <w:rPr/>
        <w:t>see</w:t>
      </w:r>
      <w:r>
        <w:rPr>
          <w:spacing w:val="7"/>
        </w:rPr>
        <w:t> </w:t>
      </w:r>
      <w:r>
        <w:rPr/>
        <w:t>what</w:t>
      </w:r>
      <w:r>
        <w:rPr>
          <w:spacing w:val="7"/>
        </w:rPr>
        <w:t> </w:t>
      </w:r>
      <w:r>
        <w:rPr/>
        <w:t>happens</w:t>
      </w:r>
      <w:r>
        <w:rPr>
          <w:spacing w:val="7"/>
        </w:rPr>
        <w:t> </w:t>
      </w:r>
      <w:r>
        <w:rPr/>
        <w:t>according</w:t>
      </w:r>
      <w:r>
        <w:rPr>
          <w:spacing w:val="7"/>
        </w:rPr>
        <w:t> </w:t>
      </w:r>
      <w:r>
        <w:rPr/>
        <w:t>to</w:t>
      </w:r>
      <w:r>
        <w:rPr>
          <w:spacing w:val="7"/>
        </w:rPr>
        <w:t> </w:t>
      </w:r>
      <w:r>
        <w:rPr/>
        <w:t>the</w:t>
      </w:r>
      <w:r>
        <w:rPr>
          <w:spacing w:val="7"/>
        </w:rPr>
        <w:t> </w:t>
      </w:r>
      <w:r>
        <w:rPr/>
        <w:t>Word</w:t>
      </w:r>
      <w:r>
        <w:rPr>
          <w:spacing w:val="7"/>
        </w:rPr>
        <w:t> </w:t>
      </w:r>
      <w:r>
        <w:rPr/>
        <w:t>of</w:t>
      </w:r>
      <w:r>
        <w:rPr>
          <w:spacing w:val="7"/>
        </w:rPr>
        <w:t> </w:t>
      </w:r>
      <w:r>
        <w:rPr/>
        <w:t>the</w:t>
      </w:r>
      <w:r>
        <w:rPr>
          <w:spacing w:val="7"/>
        </w:rPr>
        <w:t> </w:t>
      </w:r>
      <w:r>
        <w:rPr/>
        <w:t>Lord.</w:t>
      </w:r>
      <w:r>
        <w:rPr>
          <w:spacing w:val="7"/>
        </w:rPr>
        <w:t> </w:t>
      </w:r>
      <w:r>
        <w:rPr/>
        <w:t>In</w:t>
      </w:r>
      <w:r>
        <w:rPr>
          <w:spacing w:val="7"/>
        </w:rPr>
        <w:t> </w:t>
      </w:r>
      <w:r>
        <w:rPr/>
        <w:t>the</w:t>
      </w:r>
      <w:r>
        <w:rPr>
          <w:spacing w:val="7"/>
        </w:rPr>
        <w:t> </w:t>
      </w:r>
      <w:r>
        <w:rPr/>
        <w:t>meantime</w:t>
      </w:r>
      <w:r>
        <w:rPr>
          <w:spacing w:val="7"/>
        </w:rPr>
        <w:t> </w:t>
      </w:r>
      <w:r>
        <w:rPr/>
        <w:t>for</w:t>
      </w:r>
      <w:r>
        <w:rPr>
          <w:spacing w:val="7"/>
        </w:rPr>
        <w:t> </w:t>
      </w:r>
      <w:r>
        <w:rPr/>
        <w:t>the</w:t>
      </w:r>
      <w:r>
        <w:rPr>
          <w:spacing w:val="7"/>
        </w:rPr>
        <w:t> </w:t>
      </w:r>
      <w:r>
        <w:rPr/>
        <w:t>present,</w:t>
      </w:r>
    </w:p>
    <w:p>
      <w:pPr>
        <w:spacing w:after="0" w:line="237" w:lineRule="auto"/>
        <w:jc w:val="both"/>
        <w:sectPr>
          <w:type w:val="continuous"/>
          <w:pgSz w:w="11910" w:h="16840"/>
          <w:pgMar w:top="0" w:bottom="280" w:left="540" w:right="540"/>
        </w:sectPr>
      </w:pPr>
    </w:p>
    <w:p>
      <w:pPr>
        <w:pStyle w:val="BodyText"/>
        <w:spacing w:line="237" w:lineRule="auto" w:before="68"/>
        <w:ind w:left="140" w:right="134"/>
        <w:jc w:val="both"/>
      </w:pPr>
      <w:r>
        <w:rPr/>
        <w:t>Israel is certainly expanding her circle of friends with nations such as Kosovo, Serbia, and others joining the Muslim countries, to open up embassies in Jerusalem in the future. More countries are expected to join, and we shall see as we proceed with caution and with Godly wisdom.</w:t>
      </w:r>
    </w:p>
    <w:p>
      <w:pPr>
        <w:pStyle w:val="BodyText"/>
        <w:spacing w:before="7"/>
        <w:rPr>
          <w:sz w:val="21"/>
        </w:rPr>
      </w:pPr>
    </w:p>
    <w:p>
      <w:pPr>
        <w:spacing w:line="237" w:lineRule="auto" w:before="0"/>
        <w:ind w:left="140" w:right="138" w:firstLine="0"/>
        <w:jc w:val="both"/>
        <w:rPr>
          <w:sz w:val="22"/>
        </w:rPr>
      </w:pPr>
      <w:r>
        <w:rPr>
          <w:sz w:val="22"/>
        </w:rPr>
        <w:t>As</w:t>
      </w:r>
      <w:r>
        <w:rPr>
          <w:spacing w:val="-15"/>
          <w:sz w:val="22"/>
        </w:rPr>
        <w:t> </w:t>
      </w:r>
      <w:r>
        <w:rPr>
          <w:sz w:val="22"/>
        </w:rPr>
        <w:t>we</w:t>
      </w:r>
      <w:r>
        <w:rPr>
          <w:spacing w:val="-15"/>
          <w:sz w:val="22"/>
        </w:rPr>
        <w:t> </w:t>
      </w:r>
      <w:r>
        <w:rPr>
          <w:sz w:val="22"/>
        </w:rPr>
        <w:t>ponder</w:t>
      </w:r>
      <w:r>
        <w:rPr>
          <w:spacing w:val="-15"/>
          <w:sz w:val="22"/>
        </w:rPr>
        <w:t> </w:t>
      </w:r>
      <w:r>
        <w:rPr>
          <w:sz w:val="22"/>
        </w:rPr>
        <w:t>on</w:t>
      </w:r>
      <w:r>
        <w:rPr>
          <w:spacing w:val="-15"/>
          <w:sz w:val="22"/>
        </w:rPr>
        <w:t> </w:t>
      </w:r>
      <w:r>
        <w:rPr>
          <w:sz w:val="22"/>
        </w:rPr>
        <w:t>the</w:t>
      </w:r>
      <w:r>
        <w:rPr>
          <w:spacing w:val="-15"/>
          <w:sz w:val="22"/>
        </w:rPr>
        <w:t> </w:t>
      </w:r>
      <w:r>
        <w:rPr>
          <w:sz w:val="22"/>
        </w:rPr>
        <w:t>passage</w:t>
      </w:r>
      <w:r>
        <w:rPr>
          <w:spacing w:val="-15"/>
          <w:sz w:val="22"/>
        </w:rPr>
        <w:t> </w:t>
      </w:r>
      <w:r>
        <w:rPr>
          <w:sz w:val="22"/>
        </w:rPr>
        <w:t>from</w:t>
      </w:r>
      <w:r>
        <w:rPr>
          <w:spacing w:val="-15"/>
          <w:sz w:val="22"/>
        </w:rPr>
        <w:t> </w:t>
      </w:r>
      <w:r>
        <w:rPr>
          <w:sz w:val="22"/>
        </w:rPr>
        <w:t>the</w:t>
      </w:r>
      <w:r>
        <w:rPr>
          <w:spacing w:val="-15"/>
          <w:sz w:val="22"/>
        </w:rPr>
        <w:t> </w:t>
      </w:r>
      <w:r>
        <w:rPr>
          <w:sz w:val="22"/>
        </w:rPr>
        <w:t>Psalms</w:t>
      </w:r>
      <w:r>
        <w:rPr>
          <w:spacing w:val="-15"/>
          <w:sz w:val="22"/>
        </w:rPr>
        <w:t> </w:t>
      </w:r>
      <w:r>
        <w:rPr>
          <w:sz w:val="22"/>
        </w:rPr>
        <w:t>which</w:t>
      </w:r>
      <w:r>
        <w:rPr>
          <w:spacing w:val="-15"/>
          <w:sz w:val="22"/>
        </w:rPr>
        <w:t> </w:t>
      </w:r>
      <w:r>
        <w:rPr>
          <w:sz w:val="22"/>
        </w:rPr>
        <w:t>tells</w:t>
      </w:r>
      <w:r>
        <w:rPr>
          <w:spacing w:val="-15"/>
          <w:sz w:val="22"/>
        </w:rPr>
        <w:t> </w:t>
      </w:r>
      <w:r>
        <w:rPr>
          <w:sz w:val="22"/>
        </w:rPr>
        <w:t>us,</w:t>
      </w:r>
      <w:r>
        <w:rPr>
          <w:spacing w:val="-13"/>
          <w:sz w:val="22"/>
        </w:rPr>
        <w:t> </w:t>
      </w:r>
      <w:r>
        <w:rPr>
          <w:rFonts w:ascii="Arial-BoldItalicMT" w:hAnsi="Arial-BoldItalicMT"/>
          <w:b/>
          <w:i/>
          <w:sz w:val="22"/>
        </w:rPr>
        <w:t>“The</w:t>
      </w:r>
      <w:r>
        <w:rPr>
          <w:rFonts w:ascii="Arial-BoldItalicMT" w:hAnsi="Arial-BoldItalicMT"/>
          <w:b/>
          <w:i/>
          <w:spacing w:val="-15"/>
          <w:sz w:val="22"/>
        </w:rPr>
        <w:t> </w:t>
      </w:r>
      <w:r>
        <w:rPr>
          <w:rFonts w:ascii="Arial-BoldItalicMT" w:hAnsi="Arial-BoldItalicMT"/>
          <w:b/>
          <w:i/>
          <w:sz w:val="22"/>
        </w:rPr>
        <w:t>words</w:t>
      </w:r>
      <w:r>
        <w:rPr>
          <w:rFonts w:ascii="Arial-BoldItalicMT" w:hAnsi="Arial-BoldItalicMT"/>
          <w:b/>
          <w:i/>
          <w:spacing w:val="-6"/>
          <w:sz w:val="22"/>
        </w:rPr>
        <w:t> </w:t>
      </w:r>
      <w:r>
        <w:rPr>
          <w:rFonts w:ascii="Arial-BoldItalicMT" w:hAnsi="Arial-BoldItalicMT"/>
          <w:b/>
          <w:i/>
          <w:sz w:val="22"/>
        </w:rPr>
        <w:t>of</w:t>
      </w:r>
      <w:r>
        <w:rPr>
          <w:rFonts w:ascii="Arial-BoldItalicMT" w:hAnsi="Arial-BoldItalicMT"/>
          <w:b/>
          <w:i/>
          <w:spacing w:val="-15"/>
          <w:sz w:val="22"/>
        </w:rPr>
        <w:t> </w:t>
      </w:r>
      <w:r>
        <w:rPr>
          <w:rFonts w:ascii="Arial-BoldItalicMT" w:hAnsi="Arial-BoldItalicMT"/>
          <w:b/>
          <w:i/>
          <w:sz w:val="22"/>
        </w:rPr>
        <w:t>his</w:t>
      </w:r>
      <w:r>
        <w:rPr>
          <w:rFonts w:ascii="Arial-BoldItalicMT" w:hAnsi="Arial-BoldItalicMT"/>
          <w:b/>
          <w:i/>
          <w:spacing w:val="-15"/>
          <w:sz w:val="22"/>
        </w:rPr>
        <w:t> </w:t>
      </w:r>
      <w:r>
        <w:rPr>
          <w:rFonts w:ascii="Arial-BoldItalicMT" w:hAnsi="Arial-BoldItalicMT"/>
          <w:b/>
          <w:i/>
          <w:sz w:val="22"/>
        </w:rPr>
        <w:t>mouth</w:t>
      </w:r>
      <w:r>
        <w:rPr>
          <w:rFonts w:ascii="Arial-BoldItalicMT" w:hAnsi="Arial-BoldItalicMT"/>
          <w:b/>
          <w:i/>
          <w:spacing w:val="-15"/>
          <w:sz w:val="22"/>
        </w:rPr>
        <w:t> </w:t>
      </w:r>
      <w:r>
        <w:rPr>
          <w:rFonts w:ascii="Arial-BoldItalicMT" w:hAnsi="Arial-BoldItalicMT"/>
          <w:b/>
          <w:i/>
          <w:sz w:val="22"/>
        </w:rPr>
        <w:t>were</w:t>
      </w:r>
      <w:r>
        <w:rPr>
          <w:rFonts w:ascii="Arial-BoldItalicMT" w:hAnsi="Arial-BoldItalicMT"/>
          <w:b/>
          <w:i/>
          <w:spacing w:val="-15"/>
          <w:sz w:val="22"/>
        </w:rPr>
        <w:t> </w:t>
      </w:r>
      <w:r>
        <w:rPr>
          <w:rFonts w:ascii="Arial-BoldItalicMT" w:hAnsi="Arial-BoldItalicMT"/>
          <w:b/>
          <w:i/>
          <w:sz w:val="22"/>
        </w:rPr>
        <w:t>smoother</w:t>
      </w:r>
      <w:r>
        <w:rPr>
          <w:rFonts w:ascii="Arial-BoldItalicMT" w:hAnsi="Arial-BoldItalicMT"/>
          <w:b/>
          <w:i/>
          <w:spacing w:val="-15"/>
          <w:sz w:val="22"/>
        </w:rPr>
        <w:t> </w:t>
      </w:r>
      <w:r>
        <w:rPr>
          <w:rFonts w:ascii="Arial-BoldItalicMT" w:hAnsi="Arial-BoldItalicMT"/>
          <w:b/>
          <w:i/>
          <w:sz w:val="22"/>
        </w:rPr>
        <w:t>than butter, But war was in his heart; His words were softer than oil, </w:t>
      </w:r>
      <w:r>
        <w:rPr>
          <w:rFonts w:ascii="Arial-BoldItalicMT" w:hAnsi="Arial-BoldItalicMT"/>
          <w:b/>
          <w:i/>
          <w:spacing w:val="-3"/>
          <w:sz w:val="22"/>
        </w:rPr>
        <w:t>Yet </w:t>
      </w:r>
      <w:r>
        <w:rPr>
          <w:rFonts w:ascii="Arial-BoldItalicMT" w:hAnsi="Arial-BoldItalicMT"/>
          <w:b/>
          <w:i/>
          <w:sz w:val="22"/>
        </w:rPr>
        <w:t>they were drawn swords” </w:t>
      </w:r>
      <w:r>
        <w:rPr>
          <w:b/>
          <w:sz w:val="22"/>
        </w:rPr>
        <w:t>(Psalm 55:21, NKJ). </w:t>
      </w:r>
      <w:r>
        <w:rPr>
          <w:sz w:val="22"/>
        </w:rPr>
        <w:t>Let us pray that an era of relative peace will prevail while Israel finds her way back to unity, brotherhood, and most of all, God and His Word for their lives and</w:t>
      </w:r>
      <w:r>
        <w:rPr>
          <w:spacing w:val="-17"/>
          <w:sz w:val="22"/>
        </w:rPr>
        <w:t> </w:t>
      </w:r>
      <w:r>
        <w:rPr>
          <w:sz w:val="22"/>
        </w:rPr>
        <w:t>nation.</w:t>
      </w:r>
    </w:p>
    <w:p>
      <w:pPr>
        <w:pStyle w:val="BodyText"/>
        <w:spacing w:before="6"/>
        <w:rPr>
          <w:sz w:val="21"/>
        </w:rPr>
      </w:pPr>
    </w:p>
    <w:p>
      <w:pPr>
        <w:pStyle w:val="BodyText"/>
        <w:spacing w:line="237" w:lineRule="auto" w:before="1"/>
        <w:ind w:left="140" w:right="130"/>
        <w:jc w:val="both"/>
        <w:rPr>
          <w:b/>
        </w:rPr>
      </w:pPr>
      <w:r>
        <w:rPr>
          <w:spacing w:val="2"/>
        </w:rPr>
        <w:t>The </w:t>
      </w:r>
      <w:r>
        <w:rPr>
          <w:spacing w:val="3"/>
        </w:rPr>
        <w:t>upcoming </w:t>
      </w:r>
      <w:r>
        <w:rPr>
          <w:rFonts w:ascii="Arial-BoldItalicMT" w:hAnsi="Arial-BoldItalicMT"/>
          <w:b/>
          <w:i/>
          <w:spacing w:val="3"/>
        </w:rPr>
        <w:t>“moedim” </w:t>
      </w:r>
      <w:r>
        <w:rPr>
          <w:spacing w:val="3"/>
        </w:rPr>
        <w:t>(appointed times) </w:t>
      </w:r>
      <w:r>
        <w:rPr>
          <w:spacing w:val="2"/>
        </w:rPr>
        <w:t>will </w:t>
      </w:r>
      <w:r>
        <w:rPr>
          <w:spacing w:val="3"/>
        </w:rPr>
        <w:t>hopefully </w:t>
      </w:r>
      <w:r>
        <w:rPr>
          <w:spacing w:val="2"/>
        </w:rPr>
        <w:t>draw many </w:t>
      </w:r>
      <w:r>
        <w:rPr>
          <w:spacing w:val="1"/>
        </w:rPr>
        <w:t>to </w:t>
      </w:r>
      <w:r>
        <w:rPr>
          <w:spacing w:val="2"/>
        </w:rPr>
        <w:t>take </w:t>
      </w:r>
      <w:r>
        <w:rPr>
          <w:spacing w:val="3"/>
        </w:rPr>
        <w:t>stock </w:t>
      </w:r>
      <w:r>
        <w:rPr>
          <w:spacing w:val="1"/>
        </w:rPr>
        <w:t>of </w:t>
      </w:r>
      <w:r>
        <w:rPr>
          <w:spacing w:val="3"/>
        </w:rPr>
        <w:t>their lives, </w:t>
      </w:r>
      <w:r>
        <w:rPr>
          <w:spacing w:val="5"/>
        </w:rPr>
        <w:t>their </w:t>
      </w:r>
      <w:r>
        <w:rPr/>
        <w:t>transgressions</w:t>
      </w:r>
      <w:r>
        <w:rPr>
          <w:spacing w:val="-11"/>
        </w:rPr>
        <w:t> </w:t>
      </w:r>
      <w:r>
        <w:rPr/>
        <w:t>before</w:t>
      </w:r>
      <w:r>
        <w:rPr>
          <w:spacing w:val="-12"/>
        </w:rPr>
        <w:t> </w:t>
      </w:r>
      <w:r>
        <w:rPr/>
        <w:t>their</w:t>
      </w:r>
      <w:r>
        <w:rPr>
          <w:spacing w:val="-12"/>
        </w:rPr>
        <w:t> </w:t>
      </w:r>
      <w:r>
        <w:rPr/>
        <w:t>Holy</w:t>
      </w:r>
      <w:r>
        <w:rPr>
          <w:spacing w:val="-12"/>
        </w:rPr>
        <w:t> </w:t>
      </w:r>
      <w:r>
        <w:rPr/>
        <w:t>God</w:t>
      </w:r>
      <w:r>
        <w:rPr>
          <w:spacing w:val="-12"/>
        </w:rPr>
        <w:t> </w:t>
      </w:r>
      <w:r>
        <w:rPr/>
        <w:t>and</w:t>
      </w:r>
      <w:r>
        <w:rPr>
          <w:spacing w:val="-12"/>
        </w:rPr>
        <w:t> </w:t>
      </w:r>
      <w:r>
        <w:rPr/>
        <w:t>RETURN</w:t>
      </w:r>
      <w:r>
        <w:rPr>
          <w:spacing w:val="-12"/>
        </w:rPr>
        <w:t> </w:t>
      </w:r>
      <w:r>
        <w:rPr/>
        <w:t>to</w:t>
      </w:r>
      <w:r>
        <w:rPr>
          <w:spacing w:val="-12"/>
        </w:rPr>
        <w:t> </w:t>
      </w:r>
      <w:r>
        <w:rPr/>
        <w:t>God</w:t>
      </w:r>
      <w:r>
        <w:rPr>
          <w:spacing w:val="-12"/>
        </w:rPr>
        <w:t> </w:t>
      </w:r>
      <w:r>
        <w:rPr/>
        <w:t>and</w:t>
      </w:r>
      <w:r>
        <w:rPr>
          <w:spacing w:val="-12"/>
        </w:rPr>
        <w:t> </w:t>
      </w:r>
      <w:r>
        <w:rPr/>
        <w:t>His</w:t>
      </w:r>
      <w:r>
        <w:rPr>
          <w:spacing w:val="-12"/>
        </w:rPr>
        <w:t> </w:t>
      </w:r>
      <w:r>
        <w:rPr>
          <w:spacing w:val="-3"/>
        </w:rPr>
        <w:t>Ways,</w:t>
      </w:r>
      <w:r>
        <w:rPr>
          <w:spacing w:val="-12"/>
        </w:rPr>
        <w:t> </w:t>
      </w:r>
      <w:r>
        <w:rPr/>
        <w:t>not</w:t>
      </w:r>
      <w:r>
        <w:rPr>
          <w:spacing w:val="-12"/>
        </w:rPr>
        <w:t> </w:t>
      </w:r>
      <w:r>
        <w:rPr/>
        <w:t>the</w:t>
      </w:r>
      <w:r>
        <w:rPr>
          <w:spacing w:val="-12"/>
        </w:rPr>
        <w:t> </w:t>
      </w:r>
      <w:r>
        <w:rPr/>
        <w:t>ways</w:t>
      </w:r>
      <w:r>
        <w:rPr>
          <w:spacing w:val="-12"/>
        </w:rPr>
        <w:t> </w:t>
      </w:r>
      <w:r>
        <w:rPr/>
        <w:t>of</w:t>
      </w:r>
      <w:r>
        <w:rPr>
          <w:spacing w:val="-12"/>
        </w:rPr>
        <w:t> </w:t>
      </w:r>
      <w:r>
        <w:rPr/>
        <w:t>the</w:t>
      </w:r>
      <w:r>
        <w:rPr>
          <w:spacing w:val="-12"/>
        </w:rPr>
        <w:t> </w:t>
      </w:r>
      <w:r>
        <w:rPr/>
        <w:t>nations</w:t>
      </w:r>
      <w:r>
        <w:rPr>
          <w:spacing w:val="-12"/>
        </w:rPr>
        <w:t> </w:t>
      </w:r>
      <w:r>
        <w:rPr/>
        <w:t>or</w:t>
      </w:r>
      <w:r>
        <w:rPr>
          <w:spacing w:val="-12"/>
        </w:rPr>
        <w:t> </w:t>
      </w:r>
      <w:r>
        <w:rPr/>
        <w:t>of</w:t>
      </w:r>
      <w:r>
        <w:rPr>
          <w:spacing w:val="-12"/>
        </w:rPr>
        <w:t> </w:t>
      </w:r>
      <w:r>
        <w:rPr/>
        <w:t>the rest</w:t>
      </w:r>
      <w:r>
        <w:rPr>
          <w:spacing w:val="-16"/>
        </w:rPr>
        <w:t> </w:t>
      </w:r>
      <w:r>
        <w:rPr/>
        <w:t>of</w:t>
      </w:r>
      <w:r>
        <w:rPr>
          <w:spacing w:val="-16"/>
        </w:rPr>
        <w:t> </w:t>
      </w:r>
      <w:r>
        <w:rPr/>
        <w:t>the</w:t>
      </w:r>
      <w:r>
        <w:rPr>
          <w:spacing w:val="-16"/>
        </w:rPr>
        <w:t> </w:t>
      </w:r>
      <w:r>
        <w:rPr/>
        <w:t>world.</w:t>
      </w:r>
      <w:r>
        <w:rPr>
          <w:spacing w:val="-19"/>
        </w:rPr>
        <w:t> </w:t>
      </w:r>
      <w:r>
        <w:rPr/>
        <w:t>This</w:t>
      </w:r>
      <w:r>
        <w:rPr>
          <w:spacing w:val="-16"/>
        </w:rPr>
        <w:t> </w:t>
      </w:r>
      <w:r>
        <w:rPr/>
        <w:t>must</w:t>
      </w:r>
      <w:r>
        <w:rPr>
          <w:spacing w:val="-16"/>
        </w:rPr>
        <w:t> </w:t>
      </w:r>
      <w:r>
        <w:rPr/>
        <w:t>happen</w:t>
      </w:r>
      <w:r>
        <w:rPr>
          <w:spacing w:val="-16"/>
        </w:rPr>
        <w:t> </w:t>
      </w:r>
      <w:r>
        <w:rPr/>
        <w:t>in</w:t>
      </w:r>
      <w:r>
        <w:rPr>
          <w:spacing w:val="-16"/>
        </w:rPr>
        <w:t> </w:t>
      </w:r>
      <w:r>
        <w:rPr/>
        <w:t>order</w:t>
      </w:r>
      <w:r>
        <w:rPr>
          <w:spacing w:val="-16"/>
        </w:rPr>
        <w:t> </w:t>
      </w:r>
      <w:r>
        <w:rPr/>
        <w:t>for</w:t>
      </w:r>
      <w:r>
        <w:rPr>
          <w:spacing w:val="-16"/>
        </w:rPr>
        <w:t> </w:t>
      </w:r>
      <w:r>
        <w:rPr/>
        <w:t>Israel</w:t>
      </w:r>
      <w:r>
        <w:rPr>
          <w:spacing w:val="-16"/>
        </w:rPr>
        <w:t> </w:t>
      </w:r>
      <w:r>
        <w:rPr/>
        <w:t>to</w:t>
      </w:r>
      <w:r>
        <w:rPr>
          <w:spacing w:val="-16"/>
        </w:rPr>
        <w:t> </w:t>
      </w:r>
      <w:r>
        <w:rPr/>
        <w:t>fulfill</w:t>
      </w:r>
      <w:r>
        <w:rPr>
          <w:spacing w:val="-16"/>
        </w:rPr>
        <w:t> </w:t>
      </w:r>
      <w:r>
        <w:rPr/>
        <w:t>her</w:t>
      </w:r>
      <w:r>
        <w:rPr>
          <w:spacing w:val="-16"/>
        </w:rPr>
        <w:t> </w:t>
      </w:r>
      <w:r>
        <w:rPr/>
        <w:t>Great</w:t>
      </w:r>
      <w:r>
        <w:rPr>
          <w:spacing w:val="-16"/>
        </w:rPr>
        <w:t> </w:t>
      </w:r>
      <w:r>
        <w:rPr/>
        <w:t>Commission</w:t>
      </w:r>
      <w:r>
        <w:rPr>
          <w:spacing w:val="-16"/>
        </w:rPr>
        <w:t> </w:t>
      </w:r>
      <w:r>
        <w:rPr/>
        <w:t>of</w:t>
      </w:r>
      <w:r>
        <w:rPr>
          <w:spacing w:val="-16"/>
        </w:rPr>
        <w:t> </w:t>
      </w:r>
      <w:r>
        <w:rPr/>
        <w:t>becoming</w:t>
      </w:r>
      <w:r>
        <w:rPr>
          <w:spacing w:val="-16"/>
        </w:rPr>
        <w:t> </w:t>
      </w:r>
      <w:r>
        <w:rPr/>
        <w:t>an</w:t>
      </w:r>
      <w:r>
        <w:rPr>
          <w:spacing w:val="-18"/>
        </w:rPr>
        <w:t> </w:t>
      </w:r>
      <w:r>
        <w:rPr>
          <w:b/>
        </w:rPr>
        <w:t>‘Or’</w:t>
      </w:r>
      <w:r>
        <w:rPr>
          <w:b/>
          <w:spacing w:val="-27"/>
        </w:rPr>
        <w:t> </w:t>
      </w:r>
      <w:r>
        <w:rPr>
          <w:b/>
        </w:rPr>
        <w:t>(light) </w:t>
      </w:r>
      <w:r>
        <w:rPr/>
        <w:t>to the nations. </w:t>
      </w:r>
      <w:r>
        <w:rPr>
          <w:b/>
        </w:rPr>
        <w:t>Isaiah 42:6, 9; Isaiah</w:t>
      </w:r>
      <w:r>
        <w:rPr>
          <w:b/>
          <w:spacing w:val="-4"/>
        </w:rPr>
        <w:t> </w:t>
      </w:r>
      <w:r>
        <w:rPr>
          <w:b/>
        </w:rPr>
        <w:t>51:4.</w:t>
      </w:r>
    </w:p>
    <w:p>
      <w:pPr>
        <w:pStyle w:val="BodyText"/>
        <w:spacing w:before="5"/>
        <w:rPr>
          <w:b/>
          <w:sz w:val="28"/>
        </w:rPr>
      </w:pPr>
    </w:p>
    <w:p>
      <w:pPr>
        <w:spacing w:before="0"/>
        <w:ind w:left="140" w:right="0" w:firstLine="0"/>
        <w:jc w:val="both"/>
        <w:rPr>
          <w:b/>
          <w:sz w:val="40"/>
        </w:rPr>
      </w:pPr>
      <w:r>
        <w:rPr>
          <w:b/>
          <w:sz w:val="40"/>
        </w:rPr>
        <w:t>Let Us Enter into Prayer Together</w:t>
      </w:r>
    </w:p>
    <w:p>
      <w:pPr>
        <w:pStyle w:val="ListParagraph"/>
        <w:numPr>
          <w:ilvl w:val="0"/>
          <w:numId w:val="1"/>
        </w:numPr>
        <w:tabs>
          <w:tab w:pos="503" w:val="left" w:leader="none"/>
        </w:tabs>
        <w:spacing w:line="237" w:lineRule="auto" w:before="211" w:after="0"/>
        <w:ind w:left="500" w:right="134" w:hanging="360"/>
        <w:jc w:val="both"/>
        <w:rPr>
          <w:b/>
          <w:color w:val="231F20"/>
          <w:sz w:val="22"/>
        </w:rPr>
      </w:pPr>
      <w:r>
        <w:rPr>
          <w:b/>
          <w:color w:val="231F20"/>
          <w:spacing w:val="-3"/>
          <w:sz w:val="22"/>
        </w:rPr>
        <w:t>Pray</w:t>
      </w:r>
      <w:r>
        <w:rPr>
          <w:b/>
          <w:color w:val="231F20"/>
          <w:spacing w:val="-7"/>
          <w:sz w:val="22"/>
        </w:rPr>
        <w:t> </w:t>
      </w:r>
      <w:r>
        <w:rPr>
          <w:b/>
          <w:color w:val="231F20"/>
          <w:sz w:val="22"/>
        </w:rPr>
        <w:t>for</w:t>
      </w:r>
      <w:r>
        <w:rPr>
          <w:b/>
          <w:color w:val="231F20"/>
          <w:spacing w:val="-7"/>
          <w:sz w:val="22"/>
        </w:rPr>
        <w:t> </w:t>
      </w:r>
      <w:r>
        <w:rPr>
          <w:color w:val="231F20"/>
          <w:sz w:val="22"/>
        </w:rPr>
        <w:t>the</w:t>
      </w:r>
      <w:r>
        <w:rPr>
          <w:color w:val="231F20"/>
          <w:spacing w:val="-7"/>
          <w:sz w:val="22"/>
        </w:rPr>
        <w:t> </w:t>
      </w:r>
      <w:r>
        <w:rPr>
          <w:color w:val="231F20"/>
          <w:spacing w:val="-3"/>
          <w:sz w:val="22"/>
        </w:rPr>
        <w:t>many</w:t>
      </w:r>
      <w:r>
        <w:rPr>
          <w:color w:val="231F20"/>
          <w:spacing w:val="-7"/>
          <w:sz w:val="22"/>
        </w:rPr>
        <w:t> </w:t>
      </w:r>
      <w:r>
        <w:rPr>
          <w:color w:val="231F20"/>
          <w:sz w:val="22"/>
        </w:rPr>
        <w:t>new</w:t>
      </w:r>
      <w:r>
        <w:rPr>
          <w:color w:val="231F20"/>
          <w:spacing w:val="-7"/>
          <w:sz w:val="22"/>
        </w:rPr>
        <w:t> </w:t>
      </w:r>
      <w:r>
        <w:rPr>
          <w:color w:val="231F20"/>
          <w:spacing w:val="-3"/>
          <w:sz w:val="22"/>
        </w:rPr>
        <w:t>congregations</w:t>
      </w:r>
      <w:r>
        <w:rPr>
          <w:color w:val="231F20"/>
          <w:spacing w:val="-7"/>
          <w:sz w:val="22"/>
        </w:rPr>
        <w:t> </w:t>
      </w:r>
      <w:r>
        <w:rPr>
          <w:color w:val="231F20"/>
          <w:sz w:val="22"/>
        </w:rPr>
        <w:t>of</w:t>
      </w:r>
      <w:r>
        <w:rPr>
          <w:color w:val="231F20"/>
          <w:spacing w:val="-7"/>
          <w:sz w:val="22"/>
        </w:rPr>
        <w:t> </w:t>
      </w:r>
      <w:r>
        <w:rPr>
          <w:color w:val="231F20"/>
          <w:spacing w:val="-3"/>
          <w:sz w:val="22"/>
        </w:rPr>
        <w:t>believers</w:t>
      </w:r>
      <w:r>
        <w:rPr>
          <w:color w:val="231F20"/>
          <w:spacing w:val="-7"/>
          <w:sz w:val="22"/>
        </w:rPr>
        <w:t> </w:t>
      </w:r>
      <w:r>
        <w:rPr>
          <w:color w:val="231F20"/>
          <w:spacing w:val="-3"/>
          <w:sz w:val="22"/>
        </w:rPr>
        <w:t>which</w:t>
      </w:r>
      <w:r>
        <w:rPr>
          <w:color w:val="231F20"/>
          <w:spacing w:val="-7"/>
          <w:sz w:val="22"/>
        </w:rPr>
        <w:t> </w:t>
      </w:r>
      <w:r>
        <w:rPr>
          <w:color w:val="231F20"/>
          <w:spacing w:val="-3"/>
          <w:sz w:val="22"/>
        </w:rPr>
        <w:t>have</w:t>
      </w:r>
      <w:r>
        <w:rPr>
          <w:color w:val="231F20"/>
          <w:spacing w:val="-7"/>
          <w:sz w:val="22"/>
        </w:rPr>
        <w:t> </w:t>
      </w:r>
      <w:r>
        <w:rPr>
          <w:color w:val="231F20"/>
          <w:spacing w:val="-3"/>
          <w:sz w:val="22"/>
        </w:rPr>
        <w:t>sprung</w:t>
      </w:r>
      <w:r>
        <w:rPr>
          <w:color w:val="231F20"/>
          <w:spacing w:val="-7"/>
          <w:sz w:val="22"/>
        </w:rPr>
        <w:t> </w:t>
      </w:r>
      <w:r>
        <w:rPr>
          <w:color w:val="231F20"/>
          <w:sz w:val="22"/>
        </w:rPr>
        <w:t>up</w:t>
      </w:r>
      <w:r>
        <w:rPr>
          <w:color w:val="231F20"/>
          <w:spacing w:val="-7"/>
          <w:sz w:val="22"/>
        </w:rPr>
        <w:t> </w:t>
      </w:r>
      <w:r>
        <w:rPr>
          <w:color w:val="231F20"/>
          <w:sz w:val="22"/>
        </w:rPr>
        <w:t>all</w:t>
      </w:r>
      <w:r>
        <w:rPr>
          <w:color w:val="231F20"/>
          <w:spacing w:val="-7"/>
          <w:sz w:val="22"/>
        </w:rPr>
        <w:t> </w:t>
      </w:r>
      <w:r>
        <w:rPr>
          <w:color w:val="231F20"/>
          <w:spacing w:val="-3"/>
          <w:sz w:val="22"/>
        </w:rPr>
        <w:t>over</w:t>
      </w:r>
      <w:r>
        <w:rPr>
          <w:color w:val="231F20"/>
          <w:spacing w:val="-7"/>
          <w:sz w:val="22"/>
        </w:rPr>
        <w:t> </w:t>
      </w:r>
      <w:r>
        <w:rPr>
          <w:color w:val="231F20"/>
          <w:spacing w:val="-3"/>
          <w:sz w:val="22"/>
        </w:rPr>
        <w:t>(Jews</w:t>
      </w:r>
      <w:r>
        <w:rPr>
          <w:color w:val="231F20"/>
          <w:spacing w:val="-7"/>
          <w:sz w:val="22"/>
        </w:rPr>
        <w:t> </w:t>
      </w:r>
      <w:r>
        <w:rPr>
          <w:color w:val="231F20"/>
          <w:sz w:val="22"/>
        </w:rPr>
        <w:t>and</w:t>
      </w:r>
      <w:r>
        <w:rPr>
          <w:color w:val="231F20"/>
          <w:spacing w:val="-19"/>
          <w:sz w:val="22"/>
        </w:rPr>
        <w:t> </w:t>
      </w:r>
      <w:r>
        <w:rPr>
          <w:color w:val="231F20"/>
          <w:spacing w:val="-3"/>
          <w:sz w:val="22"/>
        </w:rPr>
        <w:t>Arabs</w:t>
      </w:r>
      <w:r>
        <w:rPr>
          <w:color w:val="231F20"/>
          <w:spacing w:val="-7"/>
          <w:sz w:val="22"/>
        </w:rPr>
        <w:t> </w:t>
      </w:r>
      <w:r>
        <w:rPr>
          <w:color w:val="231F20"/>
          <w:spacing w:val="-3"/>
          <w:sz w:val="22"/>
        </w:rPr>
        <w:t>worship- ping</w:t>
      </w:r>
      <w:r>
        <w:rPr>
          <w:color w:val="231F20"/>
          <w:spacing w:val="-11"/>
          <w:sz w:val="22"/>
        </w:rPr>
        <w:t> </w:t>
      </w:r>
      <w:r>
        <w:rPr>
          <w:color w:val="231F20"/>
          <w:spacing w:val="-3"/>
          <w:sz w:val="22"/>
        </w:rPr>
        <w:t>together</w:t>
      </w:r>
      <w:r>
        <w:rPr>
          <w:color w:val="231F20"/>
          <w:spacing w:val="-11"/>
          <w:sz w:val="22"/>
        </w:rPr>
        <w:t> </w:t>
      </w:r>
      <w:r>
        <w:rPr>
          <w:color w:val="231F20"/>
          <w:spacing w:val="-3"/>
          <w:sz w:val="22"/>
        </w:rPr>
        <w:t>having</w:t>
      </w:r>
      <w:r>
        <w:rPr>
          <w:color w:val="231F20"/>
          <w:spacing w:val="-11"/>
          <w:sz w:val="22"/>
        </w:rPr>
        <w:t> </w:t>
      </w:r>
      <w:r>
        <w:rPr>
          <w:color w:val="231F20"/>
          <w:spacing w:val="-3"/>
          <w:sz w:val="22"/>
        </w:rPr>
        <w:t>found</w:t>
      </w:r>
      <w:r>
        <w:rPr>
          <w:color w:val="231F20"/>
          <w:spacing w:val="-11"/>
          <w:sz w:val="22"/>
        </w:rPr>
        <w:t> </w:t>
      </w:r>
      <w:r>
        <w:rPr>
          <w:color w:val="231F20"/>
          <w:spacing w:val="-3"/>
          <w:sz w:val="22"/>
        </w:rPr>
        <w:t>Messiah</w:t>
      </w:r>
      <w:r>
        <w:rPr>
          <w:color w:val="231F20"/>
          <w:spacing w:val="-11"/>
          <w:sz w:val="22"/>
        </w:rPr>
        <w:t> </w:t>
      </w:r>
      <w:r>
        <w:rPr>
          <w:color w:val="231F20"/>
          <w:sz w:val="22"/>
        </w:rPr>
        <w:t>on</w:t>
      </w:r>
      <w:r>
        <w:rPr>
          <w:color w:val="231F20"/>
          <w:spacing w:val="-11"/>
          <w:sz w:val="22"/>
        </w:rPr>
        <w:t> </w:t>
      </w:r>
      <w:r>
        <w:rPr>
          <w:color w:val="231F20"/>
          <w:spacing w:val="-3"/>
          <w:sz w:val="22"/>
        </w:rPr>
        <w:t>their</w:t>
      </w:r>
      <w:r>
        <w:rPr>
          <w:color w:val="231F20"/>
          <w:spacing w:val="-11"/>
          <w:sz w:val="22"/>
        </w:rPr>
        <w:t> </w:t>
      </w:r>
      <w:r>
        <w:rPr>
          <w:color w:val="231F20"/>
          <w:sz w:val="22"/>
        </w:rPr>
        <w:t>own</w:t>
      </w:r>
      <w:r>
        <w:rPr>
          <w:color w:val="231F20"/>
          <w:spacing w:val="-11"/>
          <w:sz w:val="22"/>
        </w:rPr>
        <w:t> </w:t>
      </w:r>
      <w:r>
        <w:rPr>
          <w:color w:val="231F20"/>
          <w:sz w:val="22"/>
        </w:rPr>
        <w:t>by</w:t>
      </w:r>
      <w:r>
        <w:rPr>
          <w:color w:val="231F20"/>
          <w:spacing w:val="-11"/>
          <w:sz w:val="22"/>
        </w:rPr>
        <w:t> </w:t>
      </w:r>
      <w:r>
        <w:rPr>
          <w:color w:val="231F20"/>
          <w:sz w:val="22"/>
        </w:rPr>
        <w:t>the</w:t>
      </w:r>
      <w:r>
        <w:rPr>
          <w:color w:val="231F20"/>
          <w:spacing w:val="-11"/>
          <w:sz w:val="22"/>
        </w:rPr>
        <w:t> </w:t>
      </w:r>
      <w:r>
        <w:rPr>
          <w:color w:val="231F20"/>
          <w:spacing w:val="-3"/>
          <w:sz w:val="22"/>
        </w:rPr>
        <w:t>Spirit</w:t>
      </w:r>
      <w:r>
        <w:rPr>
          <w:color w:val="231F20"/>
          <w:spacing w:val="-11"/>
          <w:sz w:val="22"/>
        </w:rPr>
        <w:t> </w:t>
      </w:r>
      <w:r>
        <w:rPr>
          <w:color w:val="231F20"/>
          <w:sz w:val="22"/>
        </w:rPr>
        <w:t>of</w:t>
      </w:r>
      <w:r>
        <w:rPr>
          <w:color w:val="231F20"/>
          <w:spacing w:val="-11"/>
          <w:sz w:val="22"/>
        </w:rPr>
        <w:t> </w:t>
      </w:r>
      <w:r>
        <w:rPr>
          <w:color w:val="231F20"/>
          <w:spacing w:val="-3"/>
          <w:sz w:val="22"/>
        </w:rPr>
        <w:t>God).</w:t>
      </w:r>
      <w:r>
        <w:rPr>
          <w:color w:val="231F20"/>
          <w:spacing w:val="-12"/>
          <w:sz w:val="22"/>
        </w:rPr>
        <w:t> </w:t>
      </w:r>
      <w:r>
        <w:rPr>
          <w:rFonts w:ascii="Arial-BoldItalicMT" w:hAnsi="Arial-BoldItalicMT"/>
          <w:b/>
          <w:i/>
          <w:color w:val="231F20"/>
          <w:spacing w:val="-3"/>
          <w:sz w:val="22"/>
        </w:rPr>
        <w:t>“How</w:t>
      </w:r>
      <w:r>
        <w:rPr>
          <w:rFonts w:ascii="Arial-BoldItalicMT" w:hAnsi="Arial-BoldItalicMT"/>
          <w:b/>
          <w:i/>
          <w:color w:val="231F20"/>
          <w:spacing w:val="-11"/>
          <w:sz w:val="22"/>
        </w:rPr>
        <w:t> </w:t>
      </w:r>
      <w:r>
        <w:rPr>
          <w:rFonts w:ascii="Arial-BoldItalicMT" w:hAnsi="Arial-BoldItalicMT"/>
          <w:b/>
          <w:i/>
          <w:color w:val="231F20"/>
          <w:spacing w:val="-3"/>
          <w:sz w:val="22"/>
        </w:rPr>
        <w:t>good</w:t>
      </w:r>
      <w:r>
        <w:rPr>
          <w:rFonts w:ascii="Arial-BoldItalicMT" w:hAnsi="Arial-BoldItalicMT"/>
          <w:b/>
          <w:i/>
          <w:color w:val="231F20"/>
          <w:spacing w:val="-11"/>
          <w:sz w:val="22"/>
        </w:rPr>
        <w:t> </w:t>
      </w:r>
      <w:r>
        <w:rPr>
          <w:rFonts w:ascii="Arial-BoldItalicMT" w:hAnsi="Arial-BoldItalicMT"/>
          <w:b/>
          <w:i/>
          <w:color w:val="231F20"/>
          <w:sz w:val="22"/>
        </w:rPr>
        <w:t>and</w:t>
      </w:r>
      <w:r>
        <w:rPr>
          <w:rFonts w:ascii="Arial-BoldItalicMT" w:hAnsi="Arial-BoldItalicMT"/>
          <w:b/>
          <w:i/>
          <w:color w:val="231F20"/>
          <w:spacing w:val="-11"/>
          <w:sz w:val="22"/>
        </w:rPr>
        <w:t> </w:t>
      </w:r>
      <w:r>
        <w:rPr>
          <w:rFonts w:ascii="Arial-BoldItalicMT" w:hAnsi="Arial-BoldItalicMT"/>
          <w:b/>
          <w:i/>
          <w:color w:val="231F20"/>
          <w:spacing w:val="-3"/>
          <w:sz w:val="22"/>
        </w:rPr>
        <w:t>pleasant</w:t>
      </w:r>
      <w:r>
        <w:rPr>
          <w:rFonts w:ascii="Arial-BoldItalicMT" w:hAnsi="Arial-BoldItalicMT"/>
          <w:b/>
          <w:i/>
          <w:color w:val="231F20"/>
          <w:spacing w:val="-11"/>
          <w:sz w:val="22"/>
        </w:rPr>
        <w:t> </w:t>
      </w:r>
      <w:r>
        <w:rPr>
          <w:rFonts w:ascii="Arial-BoldItalicMT" w:hAnsi="Arial-BoldItalicMT"/>
          <w:b/>
          <w:i/>
          <w:color w:val="231F20"/>
          <w:sz w:val="22"/>
        </w:rPr>
        <w:t>it</w:t>
      </w:r>
      <w:r>
        <w:rPr>
          <w:rFonts w:ascii="Arial-BoldItalicMT" w:hAnsi="Arial-BoldItalicMT"/>
          <w:b/>
          <w:i/>
          <w:color w:val="231F20"/>
          <w:spacing w:val="-11"/>
          <w:sz w:val="22"/>
        </w:rPr>
        <w:t> </w:t>
      </w:r>
      <w:r>
        <w:rPr>
          <w:rFonts w:ascii="Arial-BoldItalicMT" w:hAnsi="Arial-BoldItalicMT"/>
          <w:b/>
          <w:i/>
          <w:color w:val="231F20"/>
          <w:sz w:val="22"/>
        </w:rPr>
        <w:t>is</w:t>
      </w:r>
      <w:r>
        <w:rPr>
          <w:rFonts w:ascii="Arial-BoldItalicMT" w:hAnsi="Arial-BoldItalicMT"/>
          <w:b/>
          <w:i/>
          <w:color w:val="231F20"/>
          <w:spacing w:val="-11"/>
          <w:sz w:val="22"/>
        </w:rPr>
        <w:t> </w:t>
      </w:r>
      <w:r>
        <w:rPr>
          <w:rFonts w:ascii="Arial-BoldItalicMT" w:hAnsi="Arial-BoldItalicMT"/>
          <w:b/>
          <w:i/>
          <w:color w:val="231F20"/>
          <w:spacing w:val="-3"/>
          <w:sz w:val="22"/>
        </w:rPr>
        <w:t>when God’s</w:t>
      </w:r>
      <w:r>
        <w:rPr>
          <w:rFonts w:ascii="Arial-BoldItalicMT" w:hAnsi="Arial-BoldItalicMT"/>
          <w:b/>
          <w:i/>
          <w:color w:val="231F20"/>
          <w:spacing w:val="-6"/>
          <w:sz w:val="22"/>
        </w:rPr>
        <w:t> </w:t>
      </w:r>
      <w:r>
        <w:rPr>
          <w:rFonts w:ascii="Arial-BoldItalicMT" w:hAnsi="Arial-BoldItalicMT"/>
          <w:b/>
          <w:i/>
          <w:color w:val="231F20"/>
          <w:sz w:val="22"/>
        </w:rPr>
        <w:t>people</w:t>
      </w:r>
      <w:r>
        <w:rPr>
          <w:rFonts w:ascii="Arial-BoldItalicMT" w:hAnsi="Arial-BoldItalicMT"/>
          <w:b/>
          <w:i/>
          <w:color w:val="231F20"/>
          <w:spacing w:val="-6"/>
          <w:sz w:val="22"/>
        </w:rPr>
        <w:t> </w:t>
      </w:r>
      <w:r>
        <w:rPr>
          <w:rFonts w:ascii="Arial-BoldItalicMT" w:hAnsi="Arial-BoldItalicMT"/>
          <w:b/>
          <w:i/>
          <w:color w:val="231F20"/>
          <w:sz w:val="22"/>
        </w:rPr>
        <w:t>live</w:t>
      </w:r>
      <w:r>
        <w:rPr>
          <w:rFonts w:ascii="Arial-BoldItalicMT" w:hAnsi="Arial-BoldItalicMT"/>
          <w:b/>
          <w:i/>
          <w:color w:val="231F20"/>
          <w:spacing w:val="-6"/>
          <w:sz w:val="22"/>
        </w:rPr>
        <w:t> </w:t>
      </w:r>
      <w:r>
        <w:rPr>
          <w:rFonts w:ascii="Arial-BoldItalicMT" w:hAnsi="Arial-BoldItalicMT"/>
          <w:b/>
          <w:i/>
          <w:color w:val="231F20"/>
          <w:sz w:val="22"/>
        </w:rPr>
        <w:t>together</w:t>
      </w:r>
      <w:r>
        <w:rPr>
          <w:rFonts w:ascii="Arial-BoldItalicMT" w:hAnsi="Arial-BoldItalicMT"/>
          <w:b/>
          <w:i/>
          <w:color w:val="231F20"/>
          <w:spacing w:val="-6"/>
          <w:sz w:val="22"/>
        </w:rPr>
        <w:t> </w:t>
      </w:r>
      <w:r>
        <w:rPr>
          <w:rFonts w:ascii="Arial-BoldItalicMT" w:hAnsi="Arial-BoldItalicMT"/>
          <w:b/>
          <w:i/>
          <w:color w:val="231F20"/>
          <w:sz w:val="22"/>
        </w:rPr>
        <w:t>in</w:t>
      </w:r>
      <w:r>
        <w:rPr>
          <w:rFonts w:ascii="Arial-BoldItalicMT" w:hAnsi="Arial-BoldItalicMT"/>
          <w:b/>
          <w:i/>
          <w:color w:val="231F20"/>
          <w:spacing w:val="-6"/>
          <w:sz w:val="22"/>
        </w:rPr>
        <w:t> </w:t>
      </w:r>
      <w:r>
        <w:rPr>
          <w:rFonts w:ascii="Arial-BoldItalicMT" w:hAnsi="Arial-BoldItalicMT"/>
          <w:b/>
          <w:i/>
          <w:color w:val="231F20"/>
          <w:sz w:val="22"/>
        </w:rPr>
        <w:t>unity!</w:t>
      </w:r>
      <w:r>
        <w:rPr>
          <w:rFonts w:ascii="Arial-BoldItalicMT" w:hAnsi="Arial-BoldItalicMT"/>
          <w:b/>
          <w:i/>
          <w:color w:val="231F20"/>
          <w:spacing w:val="-6"/>
          <w:sz w:val="22"/>
        </w:rPr>
        <w:t> </w:t>
      </w:r>
      <w:r>
        <w:rPr>
          <w:rFonts w:ascii="Arial-BoldItalicMT" w:hAnsi="Arial-BoldItalicMT"/>
          <w:b/>
          <w:i/>
          <w:color w:val="231F20"/>
          <w:sz w:val="22"/>
        </w:rPr>
        <w:t>It</w:t>
      </w:r>
      <w:r>
        <w:rPr>
          <w:rFonts w:ascii="Arial-BoldItalicMT" w:hAnsi="Arial-BoldItalicMT"/>
          <w:b/>
          <w:i/>
          <w:color w:val="231F20"/>
          <w:spacing w:val="-6"/>
          <w:sz w:val="22"/>
        </w:rPr>
        <w:t> </w:t>
      </w:r>
      <w:r>
        <w:rPr>
          <w:rFonts w:ascii="Arial-BoldItalicMT" w:hAnsi="Arial-BoldItalicMT"/>
          <w:b/>
          <w:i/>
          <w:color w:val="231F20"/>
          <w:sz w:val="22"/>
        </w:rPr>
        <w:t>is</w:t>
      </w:r>
      <w:r>
        <w:rPr>
          <w:rFonts w:ascii="Arial-BoldItalicMT" w:hAnsi="Arial-BoldItalicMT"/>
          <w:b/>
          <w:i/>
          <w:color w:val="231F20"/>
          <w:spacing w:val="-6"/>
          <w:sz w:val="22"/>
        </w:rPr>
        <w:t> </w:t>
      </w:r>
      <w:r>
        <w:rPr>
          <w:rFonts w:ascii="Arial-BoldItalicMT" w:hAnsi="Arial-BoldItalicMT"/>
          <w:b/>
          <w:i/>
          <w:color w:val="231F20"/>
          <w:sz w:val="22"/>
        </w:rPr>
        <w:t>like</w:t>
      </w:r>
      <w:r>
        <w:rPr>
          <w:rFonts w:ascii="Arial-BoldItalicMT" w:hAnsi="Arial-BoldItalicMT"/>
          <w:b/>
          <w:i/>
          <w:color w:val="231F20"/>
          <w:spacing w:val="-6"/>
          <w:sz w:val="22"/>
        </w:rPr>
        <w:t> </w:t>
      </w:r>
      <w:r>
        <w:rPr>
          <w:rFonts w:ascii="Arial-BoldItalicMT" w:hAnsi="Arial-BoldItalicMT"/>
          <w:b/>
          <w:i/>
          <w:color w:val="231F20"/>
          <w:sz w:val="22"/>
        </w:rPr>
        <w:t>precious</w:t>
      </w:r>
      <w:r>
        <w:rPr>
          <w:rFonts w:ascii="Arial-BoldItalicMT" w:hAnsi="Arial-BoldItalicMT"/>
          <w:b/>
          <w:i/>
          <w:color w:val="231F20"/>
          <w:spacing w:val="-6"/>
          <w:sz w:val="22"/>
        </w:rPr>
        <w:t> </w:t>
      </w:r>
      <w:r>
        <w:rPr>
          <w:rFonts w:ascii="Arial-BoldItalicMT" w:hAnsi="Arial-BoldItalicMT"/>
          <w:b/>
          <w:i/>
          <w:color w:val="231F20"/>
          <w:sz w:val="22"/>
        </w:rPr>
        <w:t>oil</w:t>
      </w:r>
      <w:r>
        <w:rPr>
          <w:rFonts w:ascii="Arial-BoldItalicMT" w:hAnsi="Arial-BoldItalicMT"/>
          <w:b/>
          <w:i/>
          <w:color w:val="231F20"/>
          <w:spacing w:val="-6"/>
          <w:sz w:val="22"/>
        </w:rPr>
        <w:t> </w:t>
      </w:r>
      <w:r>
        <w:rPr>
          <w:rFonts w:ascii="Arial-BoldItalicMT" w:hAnsi="Arial-BoldItalicMT"/>
          <w:b/>
          <w:i/>
          <w:color w:val="231F20"/>
          <w:sz w:val="22"/>
        </w:rPr>
        <w:t>poured</w:t>
      </w:r>
      <w:r>
        <w:rPr>
          <w:rFonts w:ascii="Arial-BoldItalicMT" w:hAnsi="Arial-BoldItalicMT"/>
          <w:b/>
          <w:i/>
          <w:color w:val="231F20"/>
          <w:spacing w:val="-6"/>
          <w:sz w:val="22"/>
        </w:rPr>
        <w:t> </w:t>
      </w:r>
      <w:r>
        <w:rPr>
          <w:rFonts w:ascii="Arial-BoldItalicMT" w:hAnsi="Arial-BoldItalicMT"/>
          <w:b/>
          <w:i/>
          <w:color w:val="231F20"/>
          <w:sz w:val="22"/>
        </w:rPr>
        <w:t>on</w:t>
      </w:r>
      <w:r>
        <w:rPr>
          <w:rFonts w:ascii="Arial-BoldItalicMT" w:hAnsi="Arial-BoldItalicMT"/>
          <w:b/>
          <w:i/>
          <w:color w:val="231F20"/>
          <w:spacing w:val="-6"/>
          <w:sz w:val="22"/>
        </w:rPr>
        <w:t> </w:t>
      </w:r>
      <w:r>
        <w:rPr>
          <w:rFonts w:ascii="Arial-BoldItalicMT" w:hAnsi="Arial-BoldItalicMT"/>
          <w:b/>
          <w:i/>
          <w:color w:val="231F20"/>
          <w:sz w:val="22"/>
        </w:rPr>
        <w:t>the</w:t>
      </w:r>
      <w:r>
        <w:rPr>
          <w:rFonts w:ascii="Arial-BoldItalicMT" w:hAnsi="Arial-BoldItalicMT"/>
          <w:b/>
          <w:i/>
          <w:color w:val="231F20"/>
          <w:spacing w:val="-6"/>
          <w:sz w:val="22"/>
        </w:rPr>
        <w:t> </w:t>
      </w:r>
      <w:r>
        <w:rPr>
          <w:rFonts w:ascii="Arial-BoldItalicMT" w:hAnsi="Arial-BoldItalicMT"/>
          <w:b/>
          <w:i/>
          <w:color w:val="231F20"/>
          <w:sz w:val="22"/>
        </w:rPr>
        <w:t>head,</w:t>
      </w:r>
      <w:r>
        <w:rPr>
          <w:rFonts w:ascii="Arial-BoldItalicMT" w:hAnsi="Arial-BoldItalicMT"/>
          <w:b/>
          <w:i/>
          <w:color w:val="231F20"/>
          <w:spacing w:val="-6"/>
          <w:sz w:val="22"/>
        </w:rPr>
        <w:t> </w:t>
      </w:r>
      <w:r>
        <w:rPr>
          <w:rFonts w:ascii="Arial-BoldItalicMT" w:hAnsi="Arial-BoldItalicMT"/>
          <w:b/>
          <w:i/>
          <w:color w:val="231F20"/>
          <w:sz w:val="22"/>
        </w:rPr>
        <w:t>running</w:t>
      </w:r>
      <w:r>
        <w:rPr>
          <w:rFonts w:ascii="Arial-BoldItalicMT" w:hAnsi="Arial-BoldItalicMT"/>
          <w:b/>
          <w:i/>
          <w:color w:val="231F20"/>
          <w:spacing w:val="-6"/>
          <w:sz w:val="22"/>
        </w:rPr>
        <w:t> </w:t>
      </w:r>
      <w:r>
        <w:rPr>
          <w:rFonts w:ascii="Arial-BoldItalicMT" w:hAnsi="Arial-BoldItalicMT"/>
          <w:b/>
          <w:i/>
          <w:color w:val="231F20"/>
          <w:sz w:val="22"/>
        </w:rPr>
        <w:t>down</w:t>
      </w:r>
      <w:r>
        <w:rPr>
          <w:rFonts w:ascii="Arial-BoldItalicMT" w:hAnsi="Arial-BoldItalicMT"/>
          <w:b/>
          <w:i/>
          <w:color w:val="231F20"/>
          <w:spacing w:val="-6"/>
          <w:sz w:val="22"/>
        </w:rPr>
        <w:t> </w:t>
      </w:r>
      <w:r>
        <w:rPr>
          <w:rFonts w:ascii="Arial-BoldItalicMT" w:hAnsi="Arial-BoldItalicMT"/>
          <w:b/>
          <w:i/>
          <w:color w:val="231F20"/>
          <w:sz w:val="22"/>
        </w:rPr>
        <w:t>on</w:t>
      </w:r>
      <w:r>
        <w:rPr>
          <w:rFonts w:ascii="Arial-BoldItalicMT" w:hAnsi="Arial-BoldItalicMT"/>
          <w:b/>
          <w:i/>
          <w:color w:val="231F20"/>
          <w:spacing w:val="-6"/>
          <w:sz w:val="22"/>
        </w:rPr>
        <w:t> </w:t>
      </w:r>
      <w:r>
        <w:rPr>
          <w:rFonts w:ascii="Arial-BoldItalicMT" w:hAnsi="Arial-BoldItalicMT"/>
          <w:b/>
          <w:i/>
          <w:color w:val="231F20"/>
          <w:spacing w:val="-2"/>
          <w:sz w:val="22"/>
        </w:rPr>
        <w:t>the </w:t>
      </w:r>
      <w:r>
        <w:rPr>
          <w:rFonts w:ascii="Arial-BoldItalicMT" w:hAnsi="Arial-BoldItalicMT"/>
          <w:b/>
          <w:i/>
          <w:color w:val="231F20"/>
          <w:spacing w:val="-3"/>
          <w:sz w:val="22"/>
        </w:rPr>
        <w:t>beard, running down </w:t>
      </w:r>
      <w:r>
        <w:rPr>
          <w:rFonts w:ascii="Arial-BoldItalicMT" w:hAnsi="Arial-BoldItalicMT"/>
          <w:b/>
          <w:i/>
          <w:color w:val="231F20"/>
          <w:sz w:val="22"/>
        </w:rPr>
        <w:t>on </w:t>
      </w:r>
      <w:r>
        <w:rPr>
          <w:rFonts w:ascii="Arial-BoldItalicMT" w:hAnsi="Arial-BoldItalicMT"/>
          <w:b/>
          <w:i/>
          <w:color w:val="231F20"/>
          <w:spacing w:val="-4"/>
          <w:sz w:val="22"/>
        </w:rPr>
        <w:t>Aaron’s </w:t>
      </w:r>
      <w:r>
        <w:rPr>
          <w:rFonts w:ascii="Arial-BoldItalicMT" w:hAnsi="Arial-BoldItalicMT"/>
          <w:b/>
          <w:i/>
          <w:color w:val="231F20"/>
          <w:spacing w:val="-3"/>
          <w:sz w:val="22"/>
        </w:rPr>
        <w:t>beard, down </w:t>
      </w:r>
      <w:r>
        <w:rPr>
          <w:rFonts w:ascii="Arial-BoldItalicMT" w:hAnsi="Arial-BoldItalicMT"/>
          <w:b/>
          <w:i/>
          <w:color w:val="231F20"/>
          <w:sz w:val="22"/>
        </w:rPr>
        <w:t>on the </w:t>
      </w:r>
      <w:r>
        <w:rPr>
          <w:rFonts w:ascii="Arial-BoldItalicMT" w:hAnsi="Arial-BoldItalicMT"/>
          <w:b/>
          <w:i/>
          <w:color w:val="231F20"/>
          <w:spacing w:val="-3"/>
          <w:sz w:val="22"/>
        </w:rPr>
        <w:t>collar </w:t>
      </w:r>
      <w:r>
        <w:rPr>
          <w:rFonts w:ascii="Arial-BoldItalicMT" w:hAnsi="Arial-BoldItalicMT"/>
          <w:b/>
          <w:i/>
          <w:color w:val="231F20"/>
          <w:sz w:val="22"/>
        </w:rPr>
        <w:t>of his </w:t>
      </w:r>
      <w:r>
        <w:rPr>
          <w:rFonts w:ascii="Arial-BoldItalicMT" w:hAnsi="Arial-BoldItalicMT"/>
          <w:b/>
          <w:i/>
          <w:color w:val="231F20"/>
          <w:spacing w:val="-3"/>
          <w:sz w:val="22"/>
        </w:rPr>
        <w:t>robe. </w:t>
      </w:r>
      <w:r>
        <w:rPr>
          <w:rFonts w:ascii="Arial-BoldItalicMT" w:hAnsi="Arial-BoldItalicMT"/>
          <w:b/>
          <w:i/>
          <w:color w:val="231F20"/>
          <w:sz w:val="22"/>
        </w:rPr>
        <w:t>It is as if the dew of </w:t>
      </w:r>
      <w:r>
        <w:rPr>
          <w:rFonts w:ascii="Arial-BoldItalicMT" w:hAnsi="Arial-BoldItalicMT"/>
          <w:b/>
          <w:i/>
          <w:color w:val="231F20"/>
          <w:spacing w:val="-3"/>
          <w:sz w:val="22"/>
        </w:rPr>
        <w:t>Hermon were</w:t>
      </w:r>
      <w:r>
        <w:rPr>
          <w:rFonts w:ascii="Arial-BoldItalicMT" w:hAnsi="Arial-BoldItalicMT"/>
          <w:b/>
          <w:i/>
          <w:color w:val="231F20"/>
          <w:spacing w:val="-8"/>
          <w:sz w:val="22"/>
        </w:rPr>
        <w:t> </w:t>
      </w:r>
      <w:r>
        <w:rPr>
          <w:rFonts w:ascii="Arial-BoldItalicMT" w:hAnsi="Arial-BoldItalicMT"/>
          <w:b/>
          <w:i/>
          <w:color w:val="231F20"/>
          <w:spacing w:val="-3"/>
          <w:sz w:val="22"/>
        </w:rPr>
        <w:t>falling</w:t>
      </w:r>
      <w:r>
        <w:rPr>
          <w:rFonts w:ascii="Arial-BoldItalicMT" w:hAnsi="Arial-BoldItalicMT"/>
          <w:b/>
          <w:i/>
          <w:color w:val="231F20"/>
          <w:spacing w:val="-8"/>
          <w:sz w:val="22"/>
        </w:rPr>
        <w:t> </w:t>
      </w:r>
      <w:r>
        <w:rPr>
          <w:rFonts w:ascii="Arial-BoldItalicMT" w:hAnsi="Arial-BoldItalicMT"/>
          <w:b/>
          <w:i/>
          <w:color w:val="231F20"/>
          <w:sz w:val="22"/>
        </w:rPr>
        <w:t>on</w:t>
      </w:r>
      <w:r>
        <w:rPr>
          <w:rFonts w:ascii="Arial-BoldItalicMT" w:hAnsi="Arial-BoldItalicMT"/>
          <w:b/>
          <w:i/>
          <w:color w:val="231F20"/>
          <w:spacing w:val="-8"/>
          <w:sz w:val="22"/>
        </w:rPr>
        <w:t> </w:t>
      </w:r>
      <w:r>
        <w:rPr>
          <w:rFonts w:ascii="Arial-BoldItalicMT" w:hAnsi="Arial-BoldItalicMT"/>
          <w:b/>
          <w:i/>
          <w:color w:val="231F20"/>
          <w:spacing w:val="-3"/>
          <w:sz w:val="22"/>
        </w:rPr>
        <w:t>Mount</w:t>
      </w:r>
      <w:r>
        <w:rPr>
          <w:rFonts w:ascii="Arial-BoldItalicMT" w:hAnsi="Arial-BoldItalicMT"/>
          <w:b/>
          <w:i/>
          <w:color w:val="231F20"/>
          <w:spacing w:val="-8"/>
          <w:sz w:val="22"/>
        </w:rPr>
        <w:t> </w:t>
      </w:r>
      <w:r>
        <w:rPr>
          <w:rFonts w:ascii="Arial-BoldItalicMT" w:hAnsi="Arial-BoldItalicMT"/>
          <w:b/>
          <w:i/>
          <w:color w:val="231F20"/>
          <w:spacing w:val="-3"/>
          <w:sz w:val="22"/>
        </w:rPr>
        <w:t>Zion.</w:t>
      </w:r>
      <w:r>
        <w:rPr>
          <w:rFonts w:ascii="Arial-BoldItalicMT" w:hAnsi="Arial-BoldItalicMT"/>
          <w:b/>
          <w:i/>
          <w:color w:val="231F20"/>
          <w:spacing w:val="-8"/>
          <w:sz w:val="22"/>
        </w:rPr>
        <w:t> </w:t>
      </w:r>
      <w:r>
        <w:rPr>
          <w:rFonts w:ascii="Arial-BoldItalicMT" w:hAnsi="Arial-BoldItalicMT"/>
          <w:b/>
          <w:i/>
          <w:color w:val="231F20"/>
          <w:sz w:val="22"/>
        </w:rPr>
        <w:t>For</w:t>
      </w:r>
      <w:r>
        <w:rPr>
          <w:rFonts w:ascii="Arial-BoldItalicMT" w:hAnsi="Arial-BoldItalicMT"/>
          <w:b/>
          <w:i/>
          <w:color w:val="231F20"/>
          <w:spacing w:val="-8"/>
          <w:sz w:val="22"/>
        </w:rPr>
        <w:t> </w:t>
      </w:r>
      <w:r>
        <w:rPr>
          <w:rFonts w:ascii="Arial-BoldItalicMT" w:hAnsi="Arial-BoldItalicMT"/>
          <w:b/>
          <w:i/>
          <w:color w:val="231F20"/>
          <w:spacing w:val="-3"/>
          <w:sz w:val="22"/>
        </w:rPr>
        <w:t>there</w:t>
      </w:r>
      <w:r>
        <w:rPr>
          <w:rFonts w:ascii="Arial-BoldItalicMT" w:hAnsi="Arial-BoldItalicMT"/>
          <w:b/>
          <w:i/>
          <w:color w:val="231F20"/>
          <w:spacing w:val="-8"/>
          <w:sz w:val="22"/>
        </w:rPr>
        <w:t> </w:t>
      </w:r>
      <w:r>
        <w:rPr>
          <w:rFonts w:ascii="Arial-BoldItalicMT" w:hAnsi="Arial-BoldItalicMT"/>
          <w:b/>
          <w:i/>
          <w:color w:val="231F20"/>
          <w:sz w:val="22"/>
        </w:rPr>
        <w:t>the</w:t>
      </w:r>
      <w:r>
        <w:rPr>
          <w:rFonts w:ascii="Arial-BoldItalicMT" w:hAnsi="Arial-BoldItalicMT"/>
          <w:b/>
          <w:i/>
          <w:color w:val="231F20"/>
          <w:spacing w:val="-8"/>
          <w:sz w:val="22"/>
        </w:rPr>
        <w:t> </w:t>
      </w:r>
      <w:r>
        <w:rPr>
          <w:rFonts w:ascii="Arial-BoldItalicMT" w:hAnsi="Arial-BoldItalicMT"/>
          <w:b/>
          <w:i/>
          <w:color w:val="231F20"/>
          <w:spacing w:val="-3"/>
          <w:sz w:val="22"/>
        </w:rPr>
        <w:t>LORD</w:t>
      </w:r>
      <w:r>
        <w:rPr>
          <w:rFonts w:ascii="Arial-BoldItalicMT" w:hAnsi="Arial-BoldItalicMT"/>
          <w:b/>
          <w:i/>
          <w:color w:val="231F20"/>
          <w:spacing w:val="-8"/>
          <w:sz w:val="22"/>
        </w:rPr>
        <w:t> </w:t>
      </w:r>
      <w:r>
        <w:rPr>
          <w:rFonts w:ascii="Arial-BoldItalicMT" w:hAnsi="Arial-BoldItalicMT"/>
          <w:b/>
          <w:i/>
          <w:color w:val="231F20"/>
          <w:spacing w:val="-3"/>
          <w:sz w:val="22"/>
        </w:rPr>
        <w:t>bestows</w:t>
      </w:r>
      <w:r>
        <w:rPr>
          <w:rFonts w:ascii="Arial-BoldItalicMT" w:hAnsi="Arial-BoldItalicMT"/>
          <w:b/>
          <w:i/>
          <w:color w:val="231F20"/>
          <w:spacing w:val="-8"/>
          <w:sz w:val="22"/>
        </w:rPr>
        <w:t> </w:t>
      </w:r>
      <w:r>
        <w:rPr>
          <w:rFonts w:ascii="Arial-BoldItalicMT" w:hAnsi="Arial-BoldItalicMT"/>
          <w:b/>
          <w:i/>
          <w:color w:val="231F20"/>
          <w:sz w:val="22"/>
        </w:rPr>
        <w:t>his</w:t>
      </w:r>
      <w:r>
        <w:rPr>
          <w:rFonts w:ascii="Arial-BoldItalicMT" w:hAnsi="Arial-BoldItalicMT"/>
          <w:b/>
          <w:i/>
          <w:color w:val="231F20"/>
          <w:spacing w:val="-8"/>
          <w:sz w:val="22"/>
        </w:rPr>
        <w:t> </w:t>
      </w:r>
      <w:r>
        <w:rPr>
          <w:rFonts w:ascii="Arial-BoldItalicMT" w:hAnsi="Arial-BoldItalicMT"/>
          <w:b/>
          <w:i/>
          <w:color w:val="231F20"/>
          <w:spacing w:val="-3"/>
          <w:sz w:val="22"/>
        </w:rPr>
        <w:t>blessing,</w:t>
      </w:r>
      <w:r>
        <w:rPr>
          <w:rFonts w:ascii="Arial-BoldItalicMT" w:hAnsi="Arial-BoldItalicMT"/>
          <w:b/>
          <w:i/>
          <w:color w:val="231F20"/>
          <w:spacing w:val="-8"/>
          <w:sz w:val="22"/>
        </w:rPr>
        <w:t> </w:t>
      </w:r>
      <w:r>
        <w:rPr>
          <w:rFonts w:ascii="Arial-BoldItalicMT" w:hAnsi="Arial-BoldItalicMT"/>
          <w:b/>
          <w:i/>
          <w:color w:val="231F20"/>
          <w:spacing w:val="-3"/>
          <w:sz w:val="22"/>
        </w:rPr>
        <w:t>even</w:t>
      </w:r>
      <w:r>
        <w:rPr>
          <w:rFonts w:ascii="Arial-BoldItalicMT" w:hAnsi="Arial-BoldItalicMT"/>
          <w:b/>
          <w:i/>
          <w:color w:val="231F20"/>
          <w:spacing w:val="-8"/>
          <w:sz w:val="22"/>
        </w:rPr>
        <w:t> </w:t>
      </w:r>
      <w:r>
        <w:rPr>
          <w:rFonts w:ascii="Arial-BoldItalicMT" w:hAnsi="Arial-BoldItalicMT"/>
          <w:b/>
          <w:i/>
          <w:color w:val="231F20"/>
          <w:spacing w:val="-3"/>
          <w:sz w:val="22"/>
        </w:rPr>
        <w:t>life</w:t>
      </w:r>
      <w:r>
        <w:rPr>
          <w:rFonts w:ascii="Arial-BoldItalicMT" w:hAnsi="Arial-BoldItalicMT"/>
          <w:b/>
          <w:i/>
          <w:color w:val="231F20"/>
          <w:spacing w:val="-8"/>
          <w:sz w:val="22"/>
        </w:rPr>
        <w:t> </w:t>
      </w:r>
      <w:r>
        <w:rPr>
          <w:rFonts w:ascii="Arial-BoldItalicMT" w:hAnsi="Arial-BoldItalicMT"/>
          <w:b/>
          <w:i/>
          <w:color w:val="231F20"/>
          <w:spacing w:val="-3"/>
          <w:sz w:val="22"/>
        </w:rPr>
        <w:t>forevermore”</w:t>
      </w:r>
      <w:r>
        <w:rPr>
          <w:rFonts w:ascii="Arial-BoldItalicMT" w:hAnsi="Arial-BoldItalicMT"/>
          <w:b/>
          <w:i/>
          <w:color w:val="231F20"/>
          <w:spacing w:val="-12"/>
          <w:sz w:val="22"/>
        </w:rPr>
        <w:t> </w:t>
      </w:r>
      <w:r>
        <w:rPr>
          <w:b/>
          <w:color w:val="231F20"/>
          <w:spacing w:val="-3"/>
          <w:sz w:val="22"/>
        </w:rPr>
        <w:t>(Psalm 133:1-3).</w:t>
      </w:r>
    </w:p>
    <w:p>
      <w:pPr>
        <w:pStyle w:val="BodyText"/>
        <w:spacing w:before="5"/>
        <w:rPr>
          <w:b/>
          <w:sz w:val="21"/>
        </w:rPr>
      </w:pPr>
    </w:p>
    <w:p>
      <w:pPr>
        <w:pStyle w:val="ListParagraph"/>
        <w:numPr>
          <w:ilvl w:val="0"/>
          <w:numId w:val="1"/>
        </w:numPr>
        <w:tabs>
          <w:tab w:pos="501" w:val="left" w:leader="none"/>
        </w:tabs>
        <w:spacing w:line="237" w:lineRule="auto" w:before="1" w:after="0"/>
        <w:ind w:left="500" w:right="141" w:hanging="360"/>
        <w:jc w:val="both"/>
        <w:rPr>
          <w:color w:val="231F20"/>
          <w:sz w:val="22"/>
        </w:rPr>
      </w:pPr>
      <w:r>
        <w:rPr>
          <w:b/>
          <w:color w:val="231F20"/>
          <w:sz w:val="22"/>
        </w:rPr>
        <w:t>Thank God that </w:t>
      </w:r>
      <w:r>
        <w:rPr>
          <w:color w:val="231F20"/>
          <w:sz w:val="22"/>
        </w:rPr>
        <w:t>a spirit of political peace has come to many new countries acknowledging Israel but we need</w:t>
      </w:r>
      <w:r>
        <w:rPr>
          <w:color w:val="231F20"/>
          <w:spacing w:val="-14"/>
          <w:sz w:val="22"/>
        </w:rPr>
        <w:t> </w:t>
      </w:r>
      <w:r>
        <w:rPr>
          <w:color w:val="231F20"/>
          <w:sz w:val="22"/>
        </w:rPr>
        <w:t>a</w:t>
      </w:r>
      <w:r>
        <w:rPr>
          <w:color w:val="231F20"/>
          <w:spacing w:val="-14"/>
          <w:sz w:val="22"/>
        </w:rPr>
        <w:t> </w:t>
      </w:r>
      <w:r>
        <w:rPr>
          <w:color w:val="231F20"/>
          <w:sz w:val="22"/>
        </w:rPr>
        <w:t>spiritual</w:t>
      </w:r>
      <w:r>
        <w:rPr>
          <w:color w:val="231F20"/>
          <w:spacing w:val="-14"/>
          <w:sz w:val="22"/>
        </w:rPr>
        <w:t> </w:t>
      </w:r>
      <w:r>
        <w:rPr>
          <w:color w:val="231F20"/>
          <w:sz w:val="22"/>
        </w:rPr>
        <w:t>reason</w:t>
      </w:r>
      <w:r>
        <w:rPr>
          <w:color w:val="231F20"/>
          <w:spacing w:val="-14"/>
          <w:sz w:val="22"/>
        </w:rPr>
        <w:t> </w:t>
      </w:r>
      <w:r>
        <w:rPr>
          <w:color w:val="231F20"/>
          <w:sz w:val="22"/>
        </w:rPr>
        <w:t>to</w:t>
      </w:r>
      <w:r>
        <w:rPr>
          <w:color w:val="231F20"/>
          <w:spacing w:val="-14"/>
          <w:sz w:val="22"/>
        </w:rPr>
        <w:t> </w:t>
      </w:r>
      <w:r>
        <w:rPr>
          <w:color w:val="231F20"/>
          <w:sz w:val="22"/>
        </w:rPr>
        <w:t>make</w:t>
      </w:r>
      <w:r>
        <w:rPr>
          <w:color w:val="231F20"/>
          <w:spacing w:val="-14"/>
          <w:sz w:val="22"/>
        </w:rPr>
        <w:t> </w:t>
      </w:r>
      <w:r>
        <w:rPr>
          <w:color w:val="231F20"/>
          <w:sz w:val="22"/>
        </w:rPr>
        <w:t>it</w:t>
      </w:r>
      <w:r>
        <w:rPr>
          <w:color w:val="231F20"/>
          <w:spacing w:val="-14"/>
          <w:sz w:val="22"/>
        </w:rPr>
        <w:t> </w:t>
      </w:r>
      <w:r>
        <w:rPr>
          <w:color w:val="231F20"/>
          <w:sz w:val="22"/>
        </w:rPr>
        <w:t>stick</w:t>
      </w:r>
      <w:r>
        <w:rPr>
          <w:color w:val="231F20"/>
          <w:spacing w:val="-14"/>
          <w:sz w:val="22"/>
        </w:rPr>
        <w:t> </w:t>
      </w:r>
      <w:r>
        <w:rPr>
          <w:color w:val="231F20"/>
          <w:sz w:val="22"/>
        </w:rPr>
        <w:t>like</w:t>
      </w:r>
      <w:r>
        <w:rPr>
          <w:color w:val="231F20"/>
          <w:spacing w:val="-14"/>
          <w:sz w:val="22"/>
        </w:rPr>
        <w:t> </w:t>
      </w:r>
      <w:r>
        <w:rPr>
          <w:color w:val="231F20"/>
          <w:sz w:val="22"/>
        </w:rPr>
        <w:t>glue.</w:t>
      </w:r>
      <w:r>
        <w:rPr>
          <w:color w:val="231F20"/>
          <w:spacing w:val="-14"/>
          <w:sz w:val="22"/>
        </w:rPr>
        <w:t> </w:t>
      </w:r>
      <w:r>
        <w:rPr>
          <w:color w:val="231F20"/>
          <w:sz w:val="22"/>
        </w:rPr>
        <w:t>It</w:t>
      </w:r>
      <w:r>
        <w:rPr>
          <w:color w:val="231F20"/>
          <w:spacing w:val="-14"/>
          <w:sz w:val="22"/>
        </w:rPr>
        <w:t> </w:t>
      </w:r>
      <w:r>
        <w:rPr>
          <w:color w:val="231F20"/>
          <w:sz w:val="22"/>
        </w:rPr>
        <w:t>must</w:t>
      </w:r>
      <w:r>
        <w:rPr>
          <w:color w:val="231F20"/>
          <w:spacing w:val="-14"/>
          <w:sz w:val="22"/>
        </w:rPr>
        <w:t> </w:t>
      </w:r>
      <w:r>
        <w:rPr>
          <w:color w:val="231F20"/>
          <w:sz w:val="22"/>
        </w:rPr>
        <w:t>be</w:t>
      </w:r>
      <w:r>
        <w:rPr>
          <w:color w:val="231F20"/>
          <w:spacing w:val="-14"/>
          <w:sz w:val="22"/>
        </w:rPr>
        <w:t> </w:t>
      </w:r>
      <w:r>
        <w:rPr>
          <w:color w:val="231F20"/>
          <w:sz w:val="22"/>
        </w:rPr>
        <w:t>built</w:t>
      </w:r>
      <w:r>
        <w:rPr>
          <w:color w:val="231F20"/>
          <w:spacing w:val="-14"/>
          <w:sz w:val="22"/>
        </w:rPr>
        <w:t> </w:t>
      </w:r>
      <w:r>
        <w:rPr>
          <w:color w:val="231F20"/>
          <w:sz w:val="22"/>
        </w:rPr>
        <w:t>on</w:t>
      </w:r>
      <w:r>
        <w:rPr>
          <w:color w:val="231F20"/>
          <w:spacing w:val="-14"/>
          <w:sz w:val="22"/>
        </w:rPr>
        <w:t> </w:t>
      </w:r>
      <w:r>
        <w:rPr>
          <w:color w:val="231F20"/>
          <w:sz w:val="22"/>
        </w:rPr>
        <w:t>the</w:t>
      </w:r>
      <w:r>
        <w:rPr>
          <w:color w:val="231F20"/>
          <w:spacing w:val="-14"/>
          <w:sz w:val="22"/>
        </w:rPr>
        <w:t> </w:t>
      </w:r>
      <w:r>
        <w:rPr>
          <w:color w:val="231F20"/>
          <w:sz w:val="22"/>
        </w:rPr>
        <w:t>Rock,</w:t>
      </w:r>
      <w:r>
        <w:rPr>
          <w:color w:val="231F20"/>
          <w:spacing w:val="-18"/>
          <w:sz w:val="22"/>
        </w:rPr>
        <w:t> </w:t>
      </w:r>
      <w:r>
        <w:rPr>
          <w:color w:val="231F20"/>
          <w:spacing w:val="-4"/>
          <w:sz w:val="22"/>
        </w:rPr>
        <w:t>Yeshua.</w:t>
      </w:r>
      <w:r>
        <w:rPr>
          <w:color w:val="231F20"/>
          <w:spacing w:val="-7"/>
          <w:sz w:val="22"/>
        </w:rPr>
        <w:t> </w:t>
      </w:r>
      <w:r>
        <w:rPr>
          <w:b/>
          <w:color w:val="231F20"/>
          <w:sz w:val="22"/>
        </w:rPr>
        <w:t>Jeremiah</w:t>
      </w:r>
      <w:r>
        <w:rPr>
          <w:b/>
          <w:color w:val="231F20"/>
          <w:spacing w:val="-14"/>
          <w:sz w:val="22"/>
        </w:rPr>
        <w:t> </w:t>
      </w:r>
      <w:r>
        <w:rPr>
          <w:b/>
          <w:color w:val="231F20"/>
          <w:sz w:val="22"/>
        </w:rPr>
        <w:t>6:14;</w:t>
      </w:r>
      <w:r>
        <w:rPr>
          <w:b/>
          <w:color w:val="231F20"/>
          <w:spacing w:val="-14"/>
          <w:sz w:val="22"/>
        </w:rPr>
        <w:t> </w:t>
      </w:r>
      <w:r>
        <w:rPr>
          <w:b/>
          <w:color w:val="231F20"/>
          <w:spacing w:val="-4"/>
          <w:sz w:val="22"/>
        </w:rPr>
        <w:t>8:11. </w:t>
      </w:r>
      <w:r>
        <w:rPr>
          <w:color w:val="231F20"/>
          <w:sz w:val="22"/>
        </w:rPr>
        <w:t>His Peace will be perfect and</w:t>
      </w:r>
      <w:r>
        <w:rPr>
          <w:color w:val="231F20"/>
          <w:spacing w:val="-7"/>
          <w:sz w:val="22"/>
        </w:rPr>
        <w:t> </w:t>
      </w:r>
      <w:r>
        <w:rPr>
          <w:color w:val="231F20"/>
          <w:sz w:val="22"/>
        </w:rPr>
        <w:t>lasting.</w:t>
      </w:r>
    </w:p>
    <w:p>
      <w:pPr>
        <w:pStyle w:val="BodyText"/>
        <w:spacing w:before="7"/>
        <w:rPr>
          <w:sz w:val="21"/>
        </w:rPr>
      </w:pPr>
    </w:p>
    <w:p>
      <w:pPr>
        <w:pStyle w:val="ListParagraph"/>
        <w:numPr>
          <w:ilvl w:val="0"/>
          <w:numId w:val="1"/>
        </w:numPr>
        <w:tabs>
          <w:tab w:pos="503" w:val="left" w:leader="none"/>
        </w:tabs>
        <w:spacing w:line="237" w:lineRule="auto" w:before="0" w:after="0"/>
        <w:ind w:left="500" w:right="135" w:hanging="360"/>
        <w:jc w:val="both"/>
        <w:rPr>
          <w:b/>
          <w:color w:val="231F20"/>
          <w:sz w:val="22"/>
        </w:rPr>
      </w:pPr>
      <w:r>
        <w:rPr>
          <w:b/>
          <w:color w:val="231F20"/>
          <w:sz w:val="22"/>
        </w:rPr>
        <w:t>Ask God for </w:t>
      </w:r>
      <w:r>
        <w:rPr>
          <w:color w:val="231F20"/>
          <w:sz w:val="22"/>
        </w:rPr>
        <w:t>discernment to know what the Global Imams Council, which is building relationships with</w:t>
      </w:r>
      <w:r>
        <w:rPr>
          <w:color w:val="231F20"/>
          <w:spacing w:val="-38"/>
          <w:sz w:val="22"/>
        </w:rPr>
        <w:t> </w:t>
      </w:r>
      <w:r>
        <w:rPr>
          <w:color w:val="231F20"/>
          <w:sz w:val="22"/>
        </w:rPr>
        <w:t>all religions, is all about. It seems to be a social evolution between adherents of all religions and we must</w:t>
      </w:r>
      <w:r>
        <w:rPr>
          <w:color w:val="231F20"/>
          <w:spacing w:val="-32"/>
          <w:sz w:val="22"/>
        </w:rPr>
        <w:t> </w:t>
      </w:r>
      <w:r>
        <w:rPr>
          <w:color w:val="231F20"/>
          <w:sz w:val="22"/>
        </w:rPr>
        <w:t>be </w:t>
      </w:r>
      <w:r>
        <w:rPr>
          <w:color w:val="231F20"/>
          <w:spacing w:val="-3"/>
          <w:sz w:val="22"/>
        </w:rPr>
        <w:t>careful</w:t>
      </w:r>
      <w:r>
        <w:rPr>
          <w:color w:val="231F20"/>
          <w:spacing w:val="-13"/>
          <w:sz w:val="22"/>
        </w:rPr>
        <w:t> </w:t>
      </w:r>
      <w:r>
        <w:rPr>
          <w:color w:val="231F20"/>
          <w:sz w:val="22"/>
        </w:rPr>
        <w:t>not</w:t>
      </w:r>
      <w:r>
        <w:rPr>
          <w:color w:val="231F20"/>
          <w:spacing w:val="-13"/>
          <w:sz w:val="22"/>
        </w:rPr>
        <w:t> </w:t>
      </w:r>
      <w:r>
        <w:rPr>
          <w:color w:val="231F20"/>
          <w:sz w:val="22"/>
        </w:rPr>
        <w:t>to</w:t>
      </w:r>
      <w:r>
        <w:rPr>
          <w:color w:val="231F20"/>
          <w:spacing w:val="-13"/>
          <w:sz w:val="22"/>
        </w:rPr>
        <w:t> </w:t>
      </w:r>
      <w:r>
        <w:rPr>
          <w:color w:val="231F20"/>
          <w:sz w:val="22"/>
        </w:rPr>
        <w:t>be</w:t>
      </w:r>
      <w:r>
        <w:rPr>
          <w:color w:val="231F20"/>
          <w:spacing w:val="-13"/>
          <w:sz w:val="22"/>
        </w:rPr>
        <w:t> </w:t>
      </w:r>
      <w:r>
        <w:rPr>
          <w:color w:val="231F20"/>
          <w:spacing w:val="-3"/>
          <w:sz w:val="22"/>
        </w:rPr>
        <w:t>deceived.</w:t>
      </w:r>
      <w:r>
        <w:rPr>
          <w:color w:val="231F20"/>
          <w:spacing w:val="-26"/>
          <w:sz w:val="22"/>
        </w:rPr>
        <w:t> </w:t>
      </w:r>
      <w:r>
        <w:rPr>
          <w:color w:val="231F20"/>
          <w:sz w:val="22"/>
        </w:rPr>
        <w:t>And</w:t>
      </w:r>
      <w:r>
        <w:rPr>
          <w:color w:val="231F20"/>
          <w:spacing w:val="-13"/>
          <w:sz w:val="22"/>
        </w:rPr>
        <w:t> </w:t>
      </w:r>
      <w:r>
        <w:rPr>
          <w:color w:val="231F20"/>
          <w:sz w:val="22"/>
        </w:rPr>
        <w:t>He</w:t>
      </w:r>
      <w:r>
        <w:rPr>
          <w:color w:val="231F20"/>
          <w:spacing w:val="-13"/>
          <w:sz w:val="22"/>
        </w:rPr>
        <w:t> </w:t>
      </w:r>
      <w:r>
        <w:rPr>
          <w:color w:val="231F20"/>
          <w:spacing w:val="-3"/>
          <w:sz w:val="22"/>
        </w:rPr>
        <w:t>said:</w:t>
      </w:r>
      <w:r>
        <w:rPr>
          <w:color w:val="231F20"/>
          <w:spacing w:val="-12"/>
          <w:sz w:val="22"/>
        </w:rPr>
        <w:t> </w:t>
      </w:r>
      <w:r>
        <w:rPr>
          <w:rFonts w:ascii="Arial-BoldItalicMT" w:hAnsi="Arial-BoldItalicMT"/>
          <w:b/>
          <w:i/>
          <w:color w:val="231F20"/>
          <w:spacing w:val="-4"/>
          <w:sz w:val="22"/>
        </w:rPr>
        <w:t>“Take</w:t>
      </w:r>
      <w:r>
        <w:rPr>
          <w:rFonts w:ascii="Arial-BoldItalicMT" w:hAnsi="Arial-BoldItalicMT"/>
          <w:b/>
          <w:i/>
          <w:color w:val="231F20"/>
          <w:spacing w:val="-13"/>
          <w:sz w:val="22"/>
        </w:rPr>
        <w:t> </w:t>
      </w:r>
      <w:r>
        <w:rPr>
          <w:rFonts w:ascii="Arial-BoldItalicMT" w:hAnsi="Arial-BoldItalicMT"/>
          <w:b/>
          <w:i/>
          <w:color w:val="231F20"/>
          <w:spacing w:val="-3"/>
          <w:sz w:val="22"/>
        </w:rPr>
        <w:t>heed</w:t>
      </w:r>
      <w:r>
        <w:rPr>
          <w:rFonts w:ascii="Arial-BoldItalicMT" w:hAnsi="Arial-BoldItalicMT"/>
          <w:b/>
          <w:i/>
          <w:color w:val="231F20"/>
          <w:spacing w:val="-13"/>
          <w:sz w:val="22"/>
        </w:rPr>
        <w:t> </w:t>
      </w:r>
      <w:r>
        <w:rPr>
          <w:rFonts w:ascii="Arial-BoldItalicMT" w:hAnsi="Arial-BoldItalicMT"/>
          <w:b/>
          <w:i/>
          <w:color w:val="231F20"/>
          <w:spacing w:val="-3"/>
          <w:sz w:val="22"/>
        </w:rPr>
        <w:t>that</w:t>
      </w:r>
      <w:r>
        <w:rPr>
          <w:rFonts w:ascii="Arial-BoldItalicMT" w:hAnsi="Arial-BoldItalicMT"/>
          <w:b/>
          <w:i/>
          <w:color w:val="231F20"/>
          <w:spacing w:val="-13"/>
          <w:sz w:val="22"/>
        </w:rPr>
        <w:t> </w:t>
      </w:r>
      <w:r>
        <w:rPr>
          <w:rFonts w:ascii="Arial-BoldItalicMT" w:hAnsi="Arial-BoldItalicMT"/>
          <w:b/>
          <w:i/>
          <w:color w:val="231F20"/>
          <w:sz w:val="22"/>
        </w:rPr>
        <w:t>you</w:t>
      </w:r>
      <w:r>
        <w:rPr>
          <w:rFonts w:ascii="Arial-BoldItalicMT" w:hAnsi="Arial-BoldItalicMT"/>
          <w:b/>
          <w:i/>
          <w:color w:val="231F20"/>
          <w:spacing w:val="-13"/>
          <w:sz w:val="22"/>
        </w:rPr>
        <w:t> </w:t>
      </w:r>
      <w:r>
        <w:rPr>
          <w:rFonts w:ascii="Arial-BoldItalicMT" w:hAnsi="Arial-BoldItalicMT"/>
          <w:b/>
          <w:i/>
          <w:color w:val="231F20"/>
          <w:sz w:val="22"/>
        </w:rPr>
        <w:t>not</w:t>
      </w:r>
      <w:r>
        <w:rPr>
          <w:rFonts w:ascii="Arial-BoldItalicMT" w:hAnsi="Arial-BoldItalicMT"/>
          <w:b/>
          <w:i/>
          <w:color w:val="231F20"/>
          <w:spacing w:val="-13"/>
          <w:sz w:val="22"/>
        </w:rPr>
        <w:t> </w:t>
      </w:r>
      <w:r>
        <w:rPr>
          <w:rFonts w:ascii="Arial-BoldItalicMT" w:hAnsi="Arial-BoldItalicMT"/>
          <w:b/>
          <w:i/>
          <w:color w:val="231F20"/>
          <w:sz w:val="22"/>
        </w:rPr>
        <w:t>be</w:t>
      </w:r>
      <w:r>
        <w:rPr>
          <w:rFonts w:ascii="Arial-BoldItalicMT" w:hAnsi="Arial-BoldItalicMT"/>
          <w:b/>
          <w:i/>
          <w:color w:val="231F20"/>
          <w:spacing w:val="-13"/>
          <w:sz w:val="22"/>
        </w:rPr>
        <w:t> </w:t>
      </w:r>
      <w:r>
        <w:rPr>
          <w:rFonts w:ascii="Arial-BoldItalicMT" w:hAnsi="Arial-BoldItalicMT"/>
          <w:b/>
          <w:i/>
          <w:color w:val="231F20"/>
          <w:spacing w:val="-3"/>
          <w:sz w:val="22"/>
        </w:rPr>
        <w:t>deceived.</w:t>
      </w:r>
      <w:r>
        <w:rPr>
          <w:rFonts w:ascii="Arial-BoldItalicMT" w:hAnsi="Arial-BoldItalicMT"/>
          <w:b/>
          <w:i/>
          <w:color w:val="231F20"/>
          <w:spacing w:val="-13"/>
          <w:sz w:val="22"/>
        </w:rPr>
        <w:t> </w:t>
      </w:r>
      <w:r>
        <w:rPr>
          <w:rFonts w:ascii="Arial-BoldItalicMT" w:hAnsi="Arial-BoldItalicMT"/>
          <w:b/>
          <w:i/>
          <w:color w:val="231F20"/>
          <w:sz w:val="22"/>
        </w:rPr>
        <w:t>For</w:t>
      </w:r>
      <w:r>
        <w:rPr>
          <w:rFonts w:ascii="Arial-BoldItalicMT" w:hAnsi="Arial-BoldItalicMT"/>
          <w:b/>
          <w:i/>
          <w:color w:val="231F20"/>
          <w:spacing w:val="-13"/>
          <w:sz w:val="22"/>
        </w:rPr>
        <w:t> </w:t>
      </w:r>
      <w:r>
        <w:rPr>
          <w:rFonts w:ascii="Arial-BoldItalicMT" w:hAnsi="Arial-BoldItalicMT"/>
          <w:b/>
          <w:i/>
          <w:color w:val="231F20"/>
          <w:spacing w:val="-3"/>
          <w:sz w:val="22"/>
        </w:rPr>
        <w:t>many</w:t>
      </w:r>
      <w:r>
        <w:rPr>
          <w:rFonts w:ascii="Arial-BoldItalicMT" w:hAnsi="Arial-BoldItalicMT"/>
          <w:b/>
          <w:i/>
          <w:color w:val="231F20"/>
          <w:spacing w:val="-13"/>
          <w:sz w:val="22"/>
        </w:rPr>
        <w:t> </w:t>
      </w:r>
      <w:r>
        <w:rPr>
          <w:rFonts w:ascii="Arial-BoldItalicMT" w:hAnsi="Arial-BoldItalicMT"/>
          <w:b/>
          <w:i/>
          <w:color w:val="231F20"/>
          <w:spacing w:val="-3"/>
          <w:sz w:val="22"/>
        </w:rPr>
        <w:t>will</w:t>
      </w:r>
      <w:r>
        <w:rPr>
          <w:rFonts w:ascii="Arial-BoldItalicMT" w:hAnsi="Arial-BoldItalicMT"/>
          <w:b/>
          <w:i/>
          <w:color w:val="231F20"/>
          <w:spacing w:val="-13"/>
          <w:sz w:val="22"/>
        </w:rPr>
        <w:t> </w:t>
      </w:r>
      <w:r>
        <w:rPr>
          <w:rFonts w:ascii="Arial-BoldItalicMT" w:hAnsi="Arial-BoldItalicMT"/>
          <w:b/>
          <w:i/>
          <w:color w:val="231F20"/>
          <w:spacing w:val="-3"/>
          <w:sz w:val="22"/>
        </w:rPr>
        <w:t>come</w:t>
      </w:r>
      <w:r>
        <w:rPr>
          <w:rFonts w:ascii="Arial-BoldItalicMT" w:hAnsi="Arial-BoldItalicMT"/>
          <w:b/>
          <w:i/>
          <w:color w:val="231F20"/>
          <w:spacing w:val="-13"/>
          <w:sz w:val="22"/>
        </w:rPr>
        <w:t> </w:t>
      </w:r>
      <w:r>
        <w:rPr>
          <w:rFonts w:ascii="Arial-BoldItalicMT" w:hAnsi="Arial-BoldItalicMT"/>
          <w:b/>
          <w:i/>
          <w:color w:val="231F20"/>
          <w:sz w:val="22"/>
        </w:rPr>
        <w:t>in</w:t>
      </w:r>
      <w:r>
        <w:rPr>
          <w:rFonts w:ascii="Arial-BoldItalicMT" w:hAnsi="Arial-BoldItalicMT"/>
          <w:b/>
          <w:i/>
          <w:color w:val="231F20"/>
          <w:spacing w:val="-13"/>
          <w:sz w:val="22"/>
        </w:rPr>
        <w:t> </w:t>
      </w:r>
      <w:r>
        <w:rPr>
          <w:rFonts w:ascii="Arial-BoldItalicMT" w:hAnsi="Arial-BoldItalicMT"/>
          <w:b/>
          <w:i/>
          <w:color w:val="231F20"/>
          <w:spacing w:val="-3"/>
          <w:sz w:val="22"/>
        </w:rPr>
        <w:t>My name...” </w:t>
      </w:r>
      <w:r>
        <w:rPr>
          <w:b/>
          <w:color w:val="231F20"/>
          <w:spacing w:val="-3"/>
          <w:sz w:val="22"/>
        </w:rPr>
        <w:t>(Luke</w:t>
      </w:r>
      <w:r>
        <w:rPr>
          <w:b/>
          <w:color w:val="231F20"/>
          <w:spacing w:val="-7"/>
          <w:sz w:val="22"/>
        </w:rPr>
        <w:t> </w:t>
      </w:r>
      <w:r>
        <w:rPr>
          <w:b/>
          <w:color w:val="231F20"/>
          <w:spacing w:val="-3"/>
          <w:sz w:val="22"/>
        </w:rPr>
        <w:t>21:8).</w:t>
      </w:r>
    </w:p>
    <w:p>
      <w:pPr>
        <w:pStyle w:val="BodyText"/>
        <w:spacing w:before="6"/>
        <w:rPr>
          <w:b/>
          <w:sz w:val="21"/>
        </w:rPr>
      </w:pPr>
    </w:p>
    <w:p>
      <w:pPr>
        <w:pStyle w:val="ListParagraph"/>
        <w:numPr>
          <w:ilvl w:val="0"/>
          <w:numId w:val="1"/>
        </w:numPr>
        <w:tabs>
          <w:tab w:pos="501" w:val="left" w:leader="none"/>
        </w:tabs>
        <w:spacing w:line="237" w:lineRule="auto" w:before="1" w:after="0"/>
        <w:ind w:left="500" w:right="138" w:hanging="360"/>
        <w:jc w:val="both"/>
        <w:rPr>
          <w:b/>
          <w:sz w:val="22"/>
        </w:rPr>
      </w:pPr>
      <w:r>
        <w:rPr>
          <w:b/>
          <w:sz w:val="22"/>
        </w:rPr>
        <w:t>Offer</w:t>
      </w:r>
      <w:r>
        <w:rPr>
          <w:b/>
          <w:spacing w:val="-8"/>
          <w:sz w:val="22"/>
        </w:rPr>
        <w:t> </w:t>
      </w:r>
      <w:r>
        <w:rPr>
          <w:b/>
          <w:sz w:val="22"/>
        </w:rPr>
        <w:t>a</w:t>
      </w:r>
      <w:r>
        <w:rPr>
          <w:b/>
          <w:spacing w:val="-8"/>
          <w:sz w:val="22"/>
        </w:rPr>
        <w:t> </w:t>
      </w:r>
      <w:r>
        <w:rPr>
          <w:b/>
          <w:sz w:val="22"/>
        </w:rPr>
        <w:t>sacrifice</w:t>
      </w:r>
      <w:r>
        <w:rPr>
          <w:b/>
          <w:spacing w:val="-8"/>
          <w:sz w:val="22"/>
        </w:rPr>
        <w:t> </w:t>
      </w:r>
      <w:r>
        <w:rPr>
          <w:b/>
          <w:sz w:val="22"/>
        </w:rPr>
        <w:t>of</w:t>
      </w:r>
      <w:r>
        <w:rPr>
          <w:b/>
          <w:spacing w:val="-8"/>
          <w:sz w:val="22"/>
        </w:rPr>
        <w:t> </w:t>
      </w:r>
      <w:r>
        <w:rPr>
          <w:b/>
          <w:sz w:val="22"/>
        </w:rPr>
        <w:t>praise</w:t>
      </w:r>
      <w:r>
        <w:rPr>
          <w:b/>
          <w:spacing w:val="-8"/>
          <w:sz w:val="22"/>
        </w:rPr>
        <w:t> </w:t>
      </w:r>
      <w:r>
        <w:rPr>
          <w:b/>
          <w:sz w:val="22"/>
        </w:rPr>
        <w:t>for</w:t>
      </w:r>
      <w:r>
        <w:rPr>
          <w:b/>
          <w:spacing w:val="-8"/>
          <w:sz w:val="22"/>
        </w:rPr>
        <w:t> </w:t>
      </w:r>
      <w:r>
        <w:rPr>
          <w:sz w:val="22"/>
        </w:rPr>
        <w:t>the</w:t>
      </w:r>
      <w:r>
        <w:rPr>
          <w:spacing w:val="-8"/>
          <w:sz w:val="22"/>
        </w:rPr>
        <w:t> </w:t>
      </w:r>
      <w:r>
        <w:rPr>
          <w:sz w:val="22"/>
        </w:rPr>
        <w:t>RETURN,</w:t>
      </w:r>
      <w:r>
        <w:rPr>
          <w:spacing w:val="-8"/>
          <w:sz w:val="22"/>
        </w:rPr>
        <w:t> </w:t>
      </w:r>
      <w:r>
        <w:rPr>
          <w:sz w:val="22"/>
        </w:rPr>
        <w:t>a</w:t>
      </w:r>
      <w:r>
        <w:rPr>
          <w:spacing w:val="-8"/>
          <w:sz w:val="22"/>
        </w:rPr>
        <w:t> </w:t>
      </w:r>
      <w:r>
        <w:rPr>
          <w:sz w:val="22"/>
        </w:rPr>
        <w:t>time</w:t>
      </w:r>
      <w:r>
        <w:rPr>
          <w:spacing w:val="-8"/>
          <w:sz w:val="22"/>
        </w:rPr>
        <w:t> </w:t>
      </w:r>
      <w:r>
        <w:rPr>
          <w:sz w:val="22"/>
        </w:rPr>
        <w:t>of</w:t>
      </w:r>
      <w:r>
        <w:rPr>
          <w:spacing w:val="-8"/>
          <w:sz w:val="22"/>
        </w:rPr>
        <w:t> </w:t>
      </w:r>
      <w:r>
        <w:rPr>
          <w:sz w:val="22"/>
        </w:rPr>
        <w:t>repentance</w:t>
      </w:r>
      <w:r>
        <w:rPr>
          <w:spacing w:val="-7"/>
          <w:sz w:val="22"/>
        </w:rPr>
        <w:t> </w:t>
      </w:r>
      <w:r>
        <w:rPr>
          <w:sz w:val="22"/>
        </w:rPr>
        <w:t>for</w:t>
      </w:r>
      <w:r>
        <w:rPr>
          <w:spacing w:val="-8"/>
          <w:sz w:val="22"/>
        </w:rPr>
        <w:t> </w:t>
      </w:r>
      <w:r>
        <w:rPr>
          <w:sz w:val="22"/>
        </w:rPr>
        <w:t>the</w:t>
      </w:r>
      <w:r>
        <w:rPr>
          <w:spacing w:val="-8"/>
          <w:sz w:val="22"/>
        </w:rPr>
        <w:t> </w:t>
      </w:r>
      <w:r>
        <w:rPr>
          <w:sz w:val="22"/>
        </w:rPr>
        <w:t>USA.</w:t>
      </w:r>
      <w:r>
        <w:rPr>
          <w:spacing w:val="-8"/>
          <w:sz w:val="22"/>
        </w:rPr>
        <w:t> </w:t>
      </w:r>
      <w:r>
        <w:rPr>
          <w:sz w:val="22"/>
        </w:rPr>
        <w:t>We</w:t>
      </w:r>
      <w:r>
        <w:rPr>
          <w:spacing w:val="-8"/>
          <w:sz w:val="22"/>
        </w:rPr>
        <w:t> </w:t>
      </w:r>
      <w:r>
        <w:rPr>
          <w:sz w:val="22"/>
        </w:rPr>
        <w:t>also</w:t>
      </w:r>
      <w:r>
        <w:rPr>
          <w:spacing w:val="-8"/>
          <w:sz w:val="22"/>
        </w:rPr>
        <w:t> </w:t>
      </w:r>
      <w:r>
        <w:rPr>
          <w:sz w:val="22"/>
        </w:rPr>
        <w:t>need</w:t>
      </w:r>
      <w:r>
        <w:rPr>
          <w:spacing w:val="-8"/>
          <w:sz w:val="22"/>
        </w:rPr>
        <w:t> </w:t>
      </w:r>
      <w:r>
        <w:rPr>
          <w:sz w:val="22"/>
        </w:rPr>
        <w:t>a</w:t>
      </w:r>
      <w:r>
        <w:rPr>
          <w:spacing w:val="-8"/>
          <w:sz w:val="22"/>
        </w:rPr>
        <w:t> </w:t>
      </w:r>
      <w:r>
        <w:rPr>
          <w:sz w:val="22"/>
        </w:rPr>
        <w:t>“return</w:t>
      </w:r>
      <w:r>
        <w:rPr>
          <w:spacing w:val="-8"/>
          <w:sz w:val="22"/>
        </w:rPr>
        <w:t> </w:t>
      </w:r>
      <w:r>
        <w:rPr>
          <w:sz w:val="22"/>
        </w:rPr>
        <w:t>to God” in Israel very </w:t>
      </w:r>
      <w:r>
        <w:rPr>
          <w:spacing w:val="-3"/>
          <w:sz w:val="22"/>
        </w:rPr>
        <w:t>badly, </w:t>
      </w:r>
      <w:r>
        <w:rPr>
          <w:sz w:val="22"/>
        </w:rPr>
        <w:t>a national solemn assembly, as in the nations. Pray for this to take place. God will be there to meet us. </w:t>
      </w:r>
      <w:r>
        <w:rPr>
          <w:rFonts w:ascii="Arial-BoldItalicMT" w:hAnsi="Arial-BoldItalicMT"/>
          <w:b/>
          <w:i/>
          <w:sz w:val="22"/>
        </w:rPr>
        <w:t>“...but unless you repent you will all likewise perish” </w:t>
      </w:r>
      <w:r>
        <w:rPr>
          <w:b/>
          <w:sz w:val="22"/>
        </w:rPr>
        <w:t>(Luke</w:t>
      </w:r>
      <w:r>
        <w:rPr>
          <w:b/>
          <w:spacing w:val="-23"/>
          <w:sz w:val="22"/>
        </w:rPr>
        <w:t> </w:t>
      </w:r>
      <w:r>
        <w:rPr>
          <w:b/>
          <w:sz w:val="22"/>
        </w:rPr>
        <w:t>13:5).</w:t>
      </w:r>
    </w:p>
    <w:p>
      <w:pPr>
        <w:pStyle w:val="BodyText"/>
        <w:spacing w:before="6"/>
        <w:rPr>
          <w:b/>
          <w:sz w:val="21"/>
        </w:rPr>
      </w:pPr>
    </w:p>
    <w:p>
      <w:pPr>
        <w:pStyle w:val="ListParagraph"/>
        <w:numPr>
          <w:ilvl w:val="0"/>
          <w:numId w:val="1"/>
        </w:numPr>
        <w:tabs>
          <w:tab w:pos="501" w:val="left" w:leader="none"/>
        </w:tabs>
        <w:spacing w:line="237" w:lineRule="auto" w:before="1" w:after="0"/>
        <w:ind w:left="500" w:right="136" w:hanging="360"/>
        <w:jc w:val="both"/>
        <w:rPr>
          <w:b/>
          <w:sz w:val="22"/>
        </w:rPr>
      </w:pPr>
      <w:r>
        <w:rPr>
          <w:b/>
          <w:sz w:val="22"/>
        </w:rPr>
        <w:t>Bring</w:t>
      </w:r>
      <w:r>
        <w:rPr>
          <w:b/>
          <w:spacing w:val="-14"/>
          <w:sz w:val="22"/>
        </w:rPr>
        <w:t> </w:t>
      </w:r>
      <w:r>
        <w:rPr>
          <w:b/>
          <w:sz w:val="22"/>
        </w:rPr>
        <w:t>a</w:t>
      </w:r>
      <w:r>
        <w:rPr>
          <w:b/>
          <w:spacing w:val="-14"/>
          <w:sz w:val="22"/>
        </w:rPr>
        <w:t> </w:t>
      </w:r>
      <w:r>
        <w:rPr>
          <w:b/>
          <w:sz w:val="22"/>
        </w:rPr>
        <w:t>sweet</w:t>
      </w:r>
      <w:r>
        <w:rPr>
          <w:b/>
          <w:spacing w:val="-14"/>
          <w:sz w:val="22"/>
        </w:rPr>
        <w:t> </w:t>
      </w:r>
      <w:r>
        <w:rPr>
          <w:b/>
          <w:sz w:val="22"/>
        </w:rPr>
        <w:t>aroma</w:t>
      </w:r>
      <w:r>
        <w:rPr>
          <w:b/>
          <w:spacing w:val="-14"/>
          <w:sz w:val="22"/>
        </w:rPr>
        <w:t> </w:t>
      </w:r>
      <w:r>
        <w:rPr>
          <w:sz w:val="22"/>
        </w:rPr>
        <w:t>and</w:t>
      </w:r>
      <w:r>
        <w:rPr>
          <w:spacing w:val="-14"/>
          <w:sz w:val="22"/>
        </w:rPr>
        <w:t> </w:t>
      </w:r>
      <w:r>
        <w:rPr>
          <w:sz w:val="22"/>
        </w:rPr>
        <w:t>exalt</w:t>
      </w:r>
      <w:r>
        <w:rPr>
          <w:spacing w:val="-14"/>
          <w:sz w:val="22"/>
        </w:rPr>
        <w:t> </w:t>
      </w:r>
      <w:r>
        <w:rPr>
          <w:sz w:val="22"/>
        </w:rPr>
        <w:t>the</w:t>
      </w:r>
      <w:r>
        <w:rPr>
          <w:spacing w:val="-14"/>
          <w:sz w:val="22"/>
        </w:rPr>
        <w:t> </w:t>
      </w:r>
      <w:r>
        <w:rPr>
          <w:sz w:val="22"/>
        </w:rPr>
        <w:t>God</w:t>
      </w:r>
      <w:r>
        <w:rPr>
          <w:spacing w:val="-14"/>
          <w:sz w:val="22"/>
        </w:rPr>
        <w:t> </w:t>
      </w:r>
      <w:r>
        <w:rPr>
          <w:sz w:val="22"/>
        </w:rPr>
        <w:t>of</w:t>
      </w:r>
      <w:r>
        <w:rPr>
          <w:spacing w:val="-14"/>
          <w:sz w:val="22"/>
        </w:rPr>
        <w:t> </w:t>
      </w:r>
      <w:r>
        <w:rPr>
          <w:sz w:val="22"/>
        </w:rPr>
        <w:t>Israel</w:t>
      </w:r>
      <w:r>
        <w:rPr>
          <w:spacing w:val="-14"/>
          <w:sz w:val="22"/>
        </w:rPr>
        <w:t> </w:t>
      </w:r>
      <w:r>
        <w:rPr>
          <w:sz w:val="22"/>
        </w:rPr>
        <w:t>asking</w:t>
      </w:r>
      <w:r>
        <w:rPr>
          <w:spacing w:val="-14"/>
          <w:sz w:val="22"/>
        </w:rPr>
        <w:t> </w:t>
      </w:r>
      <w:r>
        <w:rPr>
          <w:sz w:val="22"/>
        </w:rPr>
        <w:t>that</w:t>
      </w:r>
      <w:r>
        <w:rPr>
          <w:spacing w:val="-14"/>
          <w:sz w:val="22"/>
        </w:rPr>
        <w:t> </w:t>
      </w:r>
      <w:r>
        <w:rPr>
          <w:sz w:val="22"/>
        </w:rPr>
        <w:t>all</w:t>
      </w:r>
      <w:r>
        <w:rPr>
          <w:spacing w:val="-14"/>
          <w:sz w:val="22"/>
        </w:rPr>
        <w:t> </w:t>
      </w:r>
      <w:r>
        <w:rPr>
          <w:sz w:val="22"/>
        </w:rPr>
        <w:t>Israel</w:t>
      </w:r>
      <w:r>
        <w:rPr>
          <w:spacing w:val="-14"/>
          <w:sz w:val="22"/>
        </w:rPr>
        <w:t> </w:t>
      </w:r>
      <w:r>
        <w:rPr>
          <w:sz w:val="22"/>
        </w:rPr>
        <w:t>be</w:t>
      </w:r>
      <w:r>
        <w:rPr>
          <w:spacing w:val="-14"/>
          <w:sz w:val="22"/>
        </w:rPr>
        <w:t> </w:t>
      </w:r>
      <w:r>
        <w:rPr>
          <w:sz w:val="22"/>
        </w:rPr>
        <w:t>saved</w:t>
      </w:r>
      <w:r>
        <w:rPr>
          <w:spacing w:val="-14"/>
          <w:sz w:val="22"/>
        </w:rPr>
        <w:t> </w:t>
      </w:r>
      <w:r>
        <w:rPr>
          <w:sz w:val="22"/>
        </w:rPr>
        <w:t>and</w:t>
      </w:r>
      <w:r>
        <w:rPr>
          <w:spacing w:val="-14"/>
          <w:sz w:val="22"/>
        </w:rPr>
        <w:t> </w:t>
      </w:r>
      <w:r>
        <w:rPr>
          <w:sz w:val="22"/>
        </w:rPr>
        <w:t>redemption</w:t>
      </w:r>
      <w:r>
        <w:rPr>
          <w:spacing w:val="-14"/>
          <w:sz w:val="22"/>
        </w:rPr>
        <w:t> </w:t>
      </w:r>
      <w:r>
        <w:rPr>
          <w:sz w:val="22"/>
        </w:rPr>
        <w:t>come</w:t>
      </w:r>
      <w:r>
        <w:rPr>
          <w:spacing w:val="-14"/>
          <w:sz w:val="22"/>
        </w:rPr>
        <w:t> </w:t>
      </w:r>
      <w:r>
        <w:rPr>
          <w:sz w:val="22"/>
        </w:rPr>
        <w:t>and deliver her from the plague and the ways of the world, may the Spirit of the Lord move mightily to assist her</w:t>
      </w:r>
      <w:r>
        <w:rPr>
          <w:spacing w:val="-6"/>
          <w:sz w:val="22"/>
        </w:rPr>
        <w:t> </w:t>
      </w:r>
      <w:r>
        <w:rPr>
          <w:sz w:val="22"/>
        </w:rPr>
        <w:t>in</w:t>
      </w:r>
      <w:r>
        <w:rPr>
          <w:spacing w:val="-6"/>
          <w:sz w:val="22"/>
        </w:rPr>
        <w:t> </w:t>
      </w:r>
      <w:r>
        <w:rPr>
          <w:sz w:val="22"/>
        </w:rPr>
        <w:t>stepping</w:t>
      </w:r>
      <w:r>
        <w:rPr>
          <w:spacing w:val="-6"/>
          <w:sz w:val="22"/>
        </w:rPr>
        <w:t> </w:t>
      </w:r>
      <w:r>
        <w:rPr>
          <w:sz w:val="22"/>
        </w:rPr>
        <w:t>up</w:t>
      </w:r>
      <w:r>
        <w:rPr>
          <w:spacing w:val="-6"/>
          <w:sz w:val="22"/>
        </w:rPr>
        <w:t> </w:t>
      </w:r>
      <w:r>
        <w:rPr>
          <w:sz w:val="22"/>
        </w:rPr>
        <w:t>to</w:t>
      </w:r>
      <w:r>
        <w:rPr>
          <w:spacing w:val="-5"/>
          <w:sz w:val="22"/>
        </w:rPr>
        <w:t> </w:t>
      </w:r>
      <w:r>
        <w:rPr>
          <w:sz w:val="22"/>
        </w:rPr>
        <w:t>become</w:t>
      </w:r>
      <w:r>
        <w:rPr>
          <w:spacing w:val="-5"/>
          <w:sz w:val="22"/>
        </w:rPr>
        <w:t> </w:t>
      </w:r>
      <w:r>
        <w:rPr>
          <w:sz w:val="22"/>
        </w:rPr>
        <w:t>the</w:t>
      </w:r>
      <w:r>
        <w:rPr>
          <w:spacing w:val="-5"/>
          <w:sz w:val="22"/>
        </w:rPr>
        <w:t> </w:t>
      </w:r>
      <w:r>
        <w:rPr>
          <w:sz w:val="22"/>
        </w:rPr>
        <w:t>light</w:t>
      </w:r>
      <w:r>
        <w:rPr>
          <w:spacing w:val="-6"/>
          <w:sz w:val="22"/>
        </w:rPr>
        <w:t> </w:t>
      </w:r>
      <w:r>
        <w:rPr>
          <w:sz w:val="22"/>
        </w:rPr>
        <w:t>(Heb.</w:t>
      </w:r>
      <w:r>
        <w:rPr>
          <w:spacing w:val="-6"/>
          <w:sz w:val="22"/>
        </w:rPr>
        <w:t> </w:t>
      </w:r>
      <w:r>
        <w:rPr>
          <w:sz w:val="22"/>
        </w:rPr>
        <w:t>’Or’)</w:t>
      </w:r>
      <w:r>
        <w:rPr>
          <w:spacing w:val="-6"/>
          <w:sz w:val="22"/>
        </w:rPr>
        <w:t> </w:t>
      </w:r>
      <w:r>
        <w:rPr>
          <w:sz w:val="22"/>
        </w:rPr>
        <w:t>she</w:t>
      </w:r>
      <w:r>
        <w:rPr>
          <w:spacing w:val="-6"/>
          <w:sz w:val="22"/>
        </w:rPr>
        <w:t> </w:t>
      </w:r>
      <w:r>
        <w:rPr>
          <w:sz w:val="22"/>
        </w:rPr>
        <w:t>is</w:t>
      </w:r>
      <w:r>
        <w:rPr>
          <w:spacing w:val="-6"/>
          <w:sz w:val="22"/>
        </w:rPr>
        <w:t> </w:t>
      </w:r>
      <w:r>
        <w:rPr>
          <w:sz w:val="22"/>
        </w:rPr>
        <w:t>destined</w:t>
      </w:r>
      <w:r>
        <w:rPr>
          <w:spacing w:val="-5"/>
          <w:sz w:val="22"/>
        </w:rPr>
        <w:t> </w:t>
      </w:r>
      <w:r>
        <w:rPr>
          <w:sz w:val="22"/>
        </w:rPr>
        <w:t>to</w:t>
      </w:r>
      <w:r>
        <w:rPr>
          <w:spacing w:val="-5"/>
          <w:sz w:val="22"/>
        </w:rPr>
        <w:t> </w:t>
      </w:r>
      <w:r>
        <w:rPr>
          <w:sz w:val="22"/>
        </w:rPr>
        <w:t>become.</w:t>
      </w:r>
      <w:r>
        <w:rPr>
          <w:spacing w:val="-5"/>
          <w:sz w:val="22"/>
        </w:rPr>
        <w:t> </w:t>
      </w:r>
      <w:r>
        <w:rPr>
          <w:rFonts w:ascii="Arial-BoldItalicMT" w:hAnsi="Arial-BoldItalicMT"/>
          <w:b/>
          <w:i/>
          <w:sz w:val="22"/>
        </w:rPr>
        <w:t>“I</w:t>
      </w:r>
      <w:r>
        <w:rPr>
          <w:rFonts w:ascii="Arial-BoldItalicMT" w:hAnsi="Arial-BoldItalicMT"/>
          <w:b/>
          <w:i/>
          <w:spacing w:val="-6"/>
          <w:sz w:val="22"/>
        </w:rPr>
        <w:t> </w:t>
      </w:r>
      <w:r>
        <w:rPr>
          <w:rFonts w:ascii="Arial-BoldItalicMT" w:hAnsi="Arial-BoldItalicMT"/>
          <w:b/>
          <w:i/>
          <w:sz w:val="22"/>
        </w:rPr>
        <w:t>desire</w:t>
      </w:r>
      <w:r>
        <w:rPr>
          <w:rFonts w:ascii="Arial-BoldItalicMT" w:hAnsi="Arial-BoldItalicMT"/>
          <w:b/>
          <w:i/>
          <w:spacing w:val="-5"/>
          <w:sz w:val="22"/>
        </w:rPr>
        <w:t> </w:t>
      </w:r>
      <w:r>
        <w:rPr>
          <w:rFonts w:ascii="Arial-BoldItalicMT" w:hAnsi="Arial-BoldItalicMT"/>
          <w:b/>
          <w:i/>
          <w:sz w:val="22"/>
        </w:rPr>
        <w:t>therefore</w:t>
      </w:r>
      <w:r>
        <w:rPr>
          <w:rFonts w:ascii="Arial-BoldItalicMT" w:hAnsi="Arial-BoldItalicMT"/>
          <w:b/>
          <w:i/>
          <w:spacing w:val="-6"/>
          <w:sz w:val="22"/>
        </w:rPr>
        <w:t> </w:t>
      </w:r>
      <w:r>
        <w:rPr>
          <w:rFonts w:ascii="Arial-BoldItalicMT" w:hAnsi="Arial-BoldItalicMT"/>
          <w:b/>
          <w:i/>
          <w:sz w:val="22"/>
        </w:rPr>
        <w:t>that</w:t>
      </w:r>
      <w:r>
        <w:rPr>
          <w:rFonts w:ascii="Arial-BoldItalicMT" w:hAnsi="Arial-BoldItalicMT"/>
          <w:b/>
          <w:i/>
          <w:spacing w:val="-6"/>
          <w:sz w:val="22"/>
        </w:rPr>
        <w:t> </w:t>
      </w:r>
      <w:r>
        <w:rPr>
          <w:rFonts w:ascii="Arial-BoldItalicMT" w:hAnsi="Arial-BoldItalicMT"/>
          <w:b/>
          <w:i/>
          <w:sz w:val="22"/>
        </w:rPr>
        <w:t>the men pray everywhere, lifting up holy hands, without wrath and doubting...” </w:t>
      </w:r>
      <w:r>
        <w:rPr>
          <w:b/>
          <w:sz w:val="22"/>
        </w:rPr>
        <w:t>(1 Timothy</w:t>
      </w:r>
      <w:r>
        <w:rPr>
          <w:b/>
          <w:spacing w:val="-19"/>
          <w:sz w:val="22"/>
        </w:rPr>
        <w:t> </w:t>
      </w:r>
      <w:r>
        <w:rPr>
          <w:b/>
          <w:sz w:val="22"/>
        </w:rPr>
        <w:t>2:8).</w:t>
      </w:r>
    </w:p>
    <w:p>
      <w:pPr>
        <w:pStyle w:val="BodyText"/>
        <w:spacing w:before="6"/>
        <w:rPr>
          <w:b/>
          <w:sz w:val="21"/>
        </w:rPr>
      </w:pPr>
    </w:p>
    <w:p>
      <w:pPr>
        <w:pStyle w:val="ListParagraph"/>
        <w:numPr>
          <w:ilvl w:val="0"/>
          <w:numId w:val="1"/>
        </w:numPr>
        <w:tabs>
          <w:tab w:pos="501" w:val="left" w:leader="none"/>
        </w:tabs>
        <w:spacing w:line="237" w:lineRule="auto" w:before="0" w:after="0"/>
        <w:ind w:left="500" w:right="130" w:hanging="360"/>
        <w:jc w:val="both"/>
        <w:rPr>
          <w:b/>
          <w:sz w:val="22"/>
        </w:rPr>
      </w:pPr>
      <w:r>
        <w:rPr>
          <w:b/>
          <w:sz w:val="22"/>
        </w:rPr>
        <w:t>Pray for </w:t>
      </w:r>
      <w:r>
        <w:rPr>
          <w:sz w:val="22"/>
        </w:rPr>
        <w:t>the safety of Prime Minister Netanyahu, his wife and two sons, during the many demonstrations against him. May a sweet aroma of prayer and concern arise from the nations, </w:t>
      </w:r>
      <w:r>
        <w:rPr>
          <w:rFonts w:ascii="Arial-BoldItalicMT" w:hAnsi="Arial-BoldItalicMT"/>
          <w:b/>
          <w:i/>
          <w:sz w:val="22"/>
        </w:rPr>
        <w:t>…that they may offer sacrifices</w:t>
      </w:r>
      <w:r>
        <w:rPr>
          <w:rFonts w:ascii="Arial-BoldItalicMT" w:hAnsi="Arial-BoldItalicMT"/>
          <w:b/>
          <w:i/>
          <w:spacing w:val="-7"/>
          <w:sz w:val="22"/>
        </w:rPr>
        <w:t> </w:t>
      </w:r>
      <w:r>
        <w:rPr>
          <w:rFonts w:ascii="Arial-BoldItalicMT" w:hAnsi="Arial-BoldItalicMT"/>
          <w:b/>
          <w:i/>
          <w:sz w:val="22"/>
        </w:rPr>
        <w:t>of</w:t>
      </w:r>
      <w:r>
        <w:rPr>
          <w:rFonts w:ascii="Arial-BoldItalicMT" w:hAnsi="Arial-BoldItalicMT"/>
          <w:b/>
          <w:i/>
          <w:spacing w:val="-7"/>
          <w:sz w:val="22"/>
        </w:rPr>
        <w:t> </w:t>
      </w:r>
      <w:r>
        <w:rPr>
          <w:rFonts w:ascii="Arial-BoldItalicMT" w:hAnsi="Arial-BoldItalicMT"/>
          <w:b/>
          <w:i/>
          <w:sz w:val="22"/>
        </w:rPr>
        <w:t>sweet</w:t>
      </w:r>
      <w:r>
        <w:rPr>
          <w:rFonts w:ascii="Arial-BoldItalicMT" w:hAnsi="Arial-BoldItalicMT"/>
          <w:b/>
          <w:i/>
          <w:spacing w:val="-7"/>
          <w:sz w:val="22"/>
        </w:rPr>
        <w:t> </w:t>
      </w:r>
      <w:r>
        <w:rPr>
          <w:rFonts w:ascii="Arial-BoldItalicMT" w:hAnsi="Arial-BoldItalicMT"/>
          <w:b/>
          <w:i/>
          <w:sz w:val="22"/>
        </w:rPr>
        <w:t>aroma</w:t>
      </w:r>
      <w:r>
        <w:rPr>
          <w:rFonts w:ascii="Arial-BoldItalicMT" w:hAnsi="Arial-BoldItalicMT"/>
          <w:b/>
          <w:i/>
          <w:spacing w:val="-7"/>
          <w:sz w:val="22"/>
        </w:rPr>
        <w:t> </w:t>
      </w:r>
      <w:r>
        <w:rPr>
          <w:rFonts w:ascii="Arial-BoldItalicMT" w:hAnsi="Arial-BoldItalicMT"/>
          <w:b/>
          <w:i/>
          <w:sz w:val="22"/>
        </w:rPr>
        <w:t>to</w:t>
      </w:r>
      <w:r>
        <w:rPr>
          <w:rFonts w:ascii="Arial-BoldItalicMT" w:hAnsi="Arial-BoldItalicMT"/>
          <w:b/>
          <w:i/>
          <w:spacing w:val="-7"/>
          <w:sz w:val="22"/>
        </w:rPr>
        <w:t> </w:t>
      </w:r>
      <w:r>
        <w:rPr>
          <w:rFonts w:ascii="Arial-BoldItalicMT" w:hAnsi="Arial-BoldItalicMT"/>
          <w:b/>
          <w:i/>
          <w:sz w:val="22"/>
        </w:rPr>
        <w:t>the</w:t>
      </w:r>
      <w:r>
        <w:rPr>
          <w:rFonts w:ascii="Arial-BoldItalicMT" w:hAnsi="Arial-BoldItalicMT"/>
          <w:b/>
          <w:i/>
          <w:spacing w:val="-7"/>
          <w:sz w:val="22"/>
        </w:rPr>
        <w:t> </w:t>
      </w:r>
      <w:r>
        <w:rPr>
          <w:rFonts w:ascii="Arial-BoldItalicMT" w:hAnsi="Arial-BoldItalicMT"/>
          <w:b/>
          <w:i/>
          <w:sz w:val="22"/>
        </w:rPr>
        <w:t>God</w:t>
      </w:r>
      <w:r>
        <w:rPr>
          <w:rFonts w:ascii="Arial-BoldItalicMT" w:hAnsi="Arial-BoldItalicMT"/>
          <w:b/>
          <w:i/>
          <w:spacing w:val="-7"/>
          <w:sz w:val="22"/>
        </w:rPr>
        <w:t> </w:t>
      </w:r>
      <w:r>
        <w:rPr>
          <w:rFonts w:ascii="Arial-BoldItalicMT" w:hAnsi="Arial-BoldItalicMT"/>
          <w:b/>
          <w:i/>
          <w:sz w:val="22"/>
        </w:rPr>
        <w:t>of</w:t>
      </w:r>
      <w:r>
        <w:rPr>
          <w:rFonts w:ascii="Arial-BoldItalicMT" w:hAnsi="Arial-BoldItalicMT"/>
          <w:b/>
          <w:i/>
          <w:spacing w:val="-7"/>
          <w:sz w:val="22"/>
        </w:rPr>
        <w:t> </w:t>
      </w:r>
      <w:r>
        <w:rPr>
          <w:rFonts w:ascii="Arial-BoldItalicMT" w:hAnsi="Arial-BoldItalicMT"/>
          <w:b/>
          <w:i/>
          <w:sz w:val="22"/>
        </w:rPr>
        <w:t>heaven,</w:t>
      </w:r>
      <w:r>
        <w:rPr>
          <w:rFonts w:ascii="Arial-BoldItalicMT" w:hAnsi="Arial-BoldItalicMT"/>
          <w:b/>
          <w:i/>
          <w:spacing w:val="-7"/>
          <w:sz w:val="22"/>
        </w:rPr>
        <w:t> </w:t>
      </w:r>
      <w:r>
        <w:rPr>
          <w:rFonts w:ascii="Arial-BoldItalicMT" w:hAnsi="Arial-BoldItalicMT"/>
          <w:b/>
          <w:i/>
          <w:sz w:val="22"/>
        </w:rPr>
        <w:t>and</w:t>
      </w:r>
      <w:r>
        <w:rPr>
          <w:rFonts w:ascii="Arial-BoldItalicMT" w:hAnsi="Arial-BoldItalicMT"/>
          <w:b/>
          <w:i/>
          <w:spacing w:val="-7"/>
          <w:sz w:val="22"/>
        </w:rPr>
        <w:t> </w:t>
      </w:r>
      <w:r>
        <w:rPr>
          <w:rFonts w:ascii="Arial-BoldItalicMT" w:hAnsi="Arial-BoldItalicMT"/>
          <w:b/>
          <w:i/>
          <w:sz w:val="22"/>
        </w:rPr>
        <w:t>pray</w:t>
      </w:r>
      <w:r>
        <w:rPr>
          <w:rFonts w:ascii="Arial-BoldItalicMT" w:hAnsi="Arial-BoldItalicMT"/>
          <w:b/>
          <w:i/>
          <w:spacing w:val="-7"/>
          <w:sz w:val="22"/>
        </w:rPr>
        <w:t> </w:t>
      </w:r>
      <w:r>
        <w:rPr>
          <w:rFonts w:ascii="Arial-BoldItalicMT" w:hAnsi="Arial-BoldItalicMT"/>
          <w:b/>
          <w:i/>
          <w:sz w:val="22"/>
        </w:rPr>
        <w:t>for</w:t>
      </w:r>
      <w:r>
        <w:rPr>
          <w:rFonts w:ascii="Arial-BoldItalicMT" w:hAnsi="Arial-BoldItalicMT"/>
          <w:b/>
          <w:i/>
          <w:spacing w:val="-7"/>
          <w:sz w:val="22"/>
        </w:rPr>
        <w:t> </w:t>
      </w:r>
      <w:r>
        <w:rPr>
          <w:rFonts w:ascii="Arial-BoldItalicMT" w:hAnsi="Arial-BoldItalicMT"/>
          <w:b/>
          <w:i/>
          <w:sz w:val="22"/>
        </w:rPr>
        <w:t>the</w:t>
      </w:r>
      <w:r>
        <w:rPr>
          <w:rFonts w:ascii="Arial-BoldItalicMT" w:hAnsi="Arial-BoldItalicMT"/>
          <w:b/>
          <w:i/>
          <w:spacing w:val="-7"/>
          <w:sz w:val="22"/>
        </w:rPr>
        <w:t> </w:t>
      </w:r>
      <w:r>
        <w:rPr>
          <w:rFonts w:ascii="Arial-BoldItalicMT" w:hAnsi="Arial-BoldItalicMT"/>
          <w:b/>
          <w:i/>
          <w:sz w:val="22"/>
        </w:rPr>
        <w:t>life</w:t>
      </w:r>
      <w:r>
        <w:rPr>
          <w:rFonts w:ascii="Arial-BoldItalicMT" w:hAnsi="Arial-BoldItalicMT"/>
          <w:b/>
          <w:i/>
          <w:spacing w:val="-7"/>
          <w:sz w:val="22"/>
        </w:rPr>
        <w:t> </w:t>
      </w:r>
      <w:r>
        <w:rPr>
          <w:rFonts w:ascii="Arial-BoldItalicMT" w:hAnsi="Arial-BoldItalicMT"/>
          <w:b/>
          <w:i/>
          <w:sz w:val="22"/>
        </w:rPr>
        <w:t>of</w:t>
      </w:r>
      <w:r>
        <w:rPr>
          <w:rFonts w:ascii="Arial-BoldItalicMT" w:hAnsi="Arial-BoldItalicMT"/>
          <w:b/>
          <w:i/>
          <w:spacing w:val="-7"/>
          <w:sz w:val="22"/>
        </w:rPr>
        <w:t> </w:t>
      </w:r>
      <w:r>
        <w:rPr>
          <w:rFonts w:ascii="Arial-BoldItalicMT" w:hAnsi="Arial-BoldItalicMT"/>
          <w:b/>
          <w:i/>
          <w:sz w:val="22"/>
        </w:rPr>
        <w:t>the</w:t>
      </w:r>
      <w:r>
        <w:rPr>
          <w:rFonts w:ascii="Arial-BoldItalicMT" w:hAnsi="Arial-BoldItalicMT"/>
          <w:b/>
          <w:i/>
          <w:spacing w:val="-7"/>
          <w:sz w:val="22"/>
        </w:rPr>
        <w:t> </w:t>
      </w:r>
      <w:r>
        <w:rPr>
          <w:rFonts w:ascii="Arial-BoldItalicMT" w:hAnsi="Arial-BoldItalicMT"/>
          <w:b/>
          <w:i/>
          <w:sz w:val="22"/>
        </w:rPr>
        <w:t>king</w:t>
      </w:r>
      <w:r>
        <w:rPr>
          <w:rFonts w:ascii="Arial-BoldItalicMT" w:hAnsi="Arial-BoldItalicMT"/>
          <w:b/>
          <w:i/>
          <w:spacing w:val="-7"/>
          <w:sz w:val="22"/>
        </w:rPr>
        <w:t> </w:t>
      </w:r>
      <w:r>
        <w:rPr>
          <w:rFonts w:ascii="Arial-BoldItalicMT" w:hAnsi="Arial-BoldItalicMT"/>
          <w:b/>
          <w:i/>
          <w:sz w:val="22"/>
        </w:rPr>
        <w:t>and</w:t>
      </w:r>
      <w:r>
        <w:rPr>
          <w:rFonts w:ascii="Arial-BoldItalicMT" w:hAnsi="Arial-BoldItalicMT"/>
          <w:b/>
          <w:i/>
          <w:spacing w:val="-7"/>
          <w:sz w:val="22"/>
        </w:rPr>
        <w:t> </w:t>
      </w:r>
      <w:r>
        <w:rPr>
          <w:rFonts w:ascii="Arial-BoldItalicMT" w:hAnsi="Arial-BoldItalicMT"/>
          <w:b/>
          <w:i/>
          <w:sz w:val="22"/>
        </w:rPr>
        <w:t>his</w:t>
      </w:r>
      <w:r>
        <w:rPr>
          <w:rFonts w:ascii="Arial-BoldItalicMT" w:hAnsi="Arial-BoldItalicMT"/>
          <w:b/>
          <w:i/>
          <w:spacing w:val="-7"/>
          <w:sz w:val="22"/>
        </w:rPr>
        <w:t> </w:t>
      </w:r>
      <w:r>
        <w:rPr>
          <w:rFonts w:ascii="Arial-BoldItalicMT" w:hAnsi="Arial-BoldItalicMT"/>
          <w:b/>
          <w:i/>
          <w:sz w:val="22"/>
        </w:rPr>
        <w:t>sons</w:t>
      </w:r>
      <w:r>
        <w:rPr>
          <w:rFonts w:ascii="Arial-BoldItalicMT" w:hAnsi="Arial-BoldItalicMT"/>
          <w:b/>
          <w:i/>
          <w:spacing w:val="-7"/>
          <w:sz w:val="22"/>
        </w:rPr>
        <w:t> </w:t>
      </w:r>
      <w:r>
        <w:rPr>
          <w:b/>
          <w:sz w:val="22"/>
        </w:rPr>
        <w:t>(Ezra 6:10)</w:t>
      </w:r>
      <w:r>
        <w:rPr>
          <w:rFonts w:ascii="Arial-BoldItalicMT" w:hAnsi="Arial-BoldItalicMT"/>
          <w:b/>
          <w:i/>
          <w:sz w:val="22"/>
        </w:rPr>
        <w:t>. Whatsoever is commanded by the God of heaven, let it be diligently done for the house of the</w:t>
      </w:r>
      <w:r>
        <w:rPr>
          <w:rFonts w:ascii="Arial-BoldItalicMT" w:hAnsi="Arial-BoldItalicMT"/>
          <w:b/>
          <w:i/>
          <w:spacing w:val="-13"/>
          <w:sz w:val="22"/>
        </w:rPr>
        <w:t> </w:t>
      </w:r>
      <w:r>
        <w:rPr>
          <w:rFonts w:ascii="Arial-BoldItalicMT" w:hAnsi="Arial-BoldItalicMT"/>
          <w:b/>
          <w:i/>
          <w:sz w:val="22"/>
        </w:rPr>
        <w:t>God</w:t>
      </w:r>
      <w:r>
        <w:rPr>
          <w:rFonts w:ascii="Arial-BoldItalicMT" w:hAnsi="Arial-BoldItalicMT"/>
          <w:b/>
          <w:i/>
          <w:spacing w:val="-13"/>
          <w:sz w:val="22"/>
        </w:rPr>
        <w:t> </w:t>
      </w:r>
      <w:r>
        <w:rPr>
          <w:rFonts w:ascii="Arial-BoldItalicMT" w:hAnsi="Arial-BoldItalicMT"/>
          <w:b/>
          <w:i/>
          <w:sz w:val="22"/>
        </w:rPr>
        <w:t>of</w:t>
      </w:r>
      <w:r>
        <w:rPr>
          <w:rFonts w:ascii="Arial-BoldItalicMT" w:hAnsi="Arial-BoldItalicMT"/>
          <w:b/>
          <w:i/>
          <w:spacing w:val="-13"/>
          <w:sz w:val="22"/>
        </w:rPr>
        <w:t> </w:t>
      </w:r>
      <w:r>
        <w:rPr>
          <w:rFonts w:ascii="Arial-BoldItalicMT" w:hAnsi="Arial-BoldItalicMT"/>
          <w:b/>
          <w:i/>
          <w:sz w:val="22"/>
        </w:rPr>
        <w:t>heaven:</w:t>
      </w:r>
      <w:r>
        <w:rPr>
          <w:rFonts w:ascii="Arial-BoldItalicMT" w:hAnsi="Arial-BoldItalicMT"/>
          <w:b/>
          <w:i/>
          <w:spacing w:val="-13"/>
          <w:sz w:val="22"/>
        </w:rPr>
        <w:t> </w:t>
      </w:r>
      <w:r>
        <w:rPr>
          <w:rFonts w:ascii="Arial-BoldItalicMT" w:hAnsi="Arial-BoldItalicMT"/>
          <w:b/>
          <w:i/>
          <w:sz w:val="22"/>
        </w:rPr>
        <w:t>for</w:t>
      </w:r>
      <w:r>
        <w:rPr>
          <w:rFonts w:ascii="Arial-BoldItalicMT" w:hAnsi="Arial-BoldItalicMT"/>
          <w:b/>
          <w:i/>
          <w:spacing w:val="-13"/>
          <w:sz w:val="22"/>
        </w:rPr>
        <w:t> </w:t>
      </w:r>
      <w:r>
        <w:rPr>
          <w:rFonts w:ascii="Arial-BoldItalicMT" w:hAnsi="Arial-BoldItalicMT"/>
          <w:b/>
          <w:i/>
          <w:sz w:val="22"/>
        </w:rPr>
        <w:t>why</w:t>
      </w:r>
      <w:r>
        <w:rPr>
          <w:rFonts w:ascii="Arial-BoldItalicMT" w:hAnsi="Arial-BoldItalicMT"/>
          <w:b/>
          <w:i/>
          <w:spacing w:val="-13"/>
          <w:sz w:val="22"/>
        </w:rPr>
        <w:t> </w:t>
      </w:r>
      <w:r>
        <w:rPr>
          <w:rFonts w:ascii="Arial-BoldItalicMT" w:hAnsi="Arial-BoldItalicMT"/>
          <w:b/>
          <w:i/>
          <w:sz w:val="22"/>
        </w:rPr>
        <w:t>should</w:t>
      </w:r>
      <w:r>
        <w:rPr>
          <w:rFonts w:ascii="Arial-BoldItalicMT" w:hAnsi="Arial-BoldItalicMT"/>
          <w:b/>
          <w:i/>
          <w:spacing w:val="-13"/>
          <w:sz w:val="22"/>
        </w:rPr>
        <w:t> </w:t>
      </w:r>
      <w:r>
        <w:rPr>
          <w:rFonts w:ascii="Arial-BoldItalicMT" w:hAnsi="Arial-BoldItalicMT"/>
          <w:b/>
          <w:i/>
          <w:sz w:val="22"/>
        </w:rPr>
        <w:t>there</w:t>
      </w:r>
      <w:r>
        <w:rPr>
          <w:rFonts w:ascii="Arial-BoldItalicMT" w:hAnsi="Arial-BoldItalicMT"/>
          <w:b/>
          <w:i/>
          <w:spacing w:val="-13"/>
          <w:sz w:val="22"/>
        </w:rPr>
        <w:t> </w:t>
      </w:r>
      <w:r>
        <w:rPr>
          <w:rFonts w:ascii="Arial-BoldItalicMT" w:hAnsi="Arial-BoldItalicMT"/>
          <w:b/>
          <w:i/>
          <w:sz w:val="22"/>
        </w:rPr>
        <w:t>be</w:t>
      </w:r>
      <w:r>
        <w:rPr>
          <w:rFonts w:ascii="Arial-BoldItalicMT" w:hAnsi="Arial-BoldItalicMT"/>
          <w:b/>
          <w:i/>
          <w:spacing w:val="-13"/>
          <w:sz w:val="22"/>
        </w:rPr>
        <w:t> </w:t>
      </w:r>
      <w:r>
        <w:rPr>
          <w:rFonts w:ascii="Arial-BoldItalicMT" w:hAnsi="Arial-BoldItalicMT"/>
          <w:b/>
          <w:i/>
          <w:sz w:val="22"/>
        </w:rPr>
        <w:t>wrath</w:t>
      </w:r>
      <w:r>
        <w:rPr>
          <w:rFonts w:ascii="Arial-BoldItalicMT" w:hAnsi="Arial-BoldItalicMT"/>
          <w:b/>
          <w:i/>
          <w:spacing w:val="-13"/>
          <w:sz w:val="22"/>
        </w:rPr>
        <w:t> </w:t>
      </w:r>
      <w:r>
        <w:rPr>
          <w:rFonts w:ascii="Arial-BoldItalicMT" w:hAnsi="Arial-BoldItalicMT"/>
          <w:b/>
          <w:i/>
          <w:sz w:val="22"/>
        </w:rPr>
        <w:t>against</w:t>
      </w:r>
      <w:r>
        <w:rPr>
          <w:rFonts w:ascii="Arial-BoldItalicMT" w:hAnsi="Arial-BoldItalicMT"/>
          <w:b/>
          <w:i/>
          <w:spacing w:val="-13"/>
          <w:sz w:val="22"/>
        </w:rPr>
        <w:t> </w:t>
      </w:r>
      <w:r>
        <w:rPr>
          <w:rFonts w:ascii="Arial-BoldItalicMT" w:hAnsi="Arial-BoldItalicMT"/>
          <w:b/>
          <w:i/>
          <w:sz w:val="22"/>
        </w:rPr>
        <w:t>the</w:t>
      </w:r>
      <w:r>
        <w:rPr>
          <w:rFonts w:ascii="Arial-BoldItalicMT" w:hAnsi="Arial-BoldItalicMT"/>
          <w:b/>
          <w:i/>
          <w:spacing w:val="-13"/>
          <w:sz w:val="22"/>
        </w:rPr>
        <w:t> </w:t>
      </w:r>
      <w:r>
        <w:rPr>
          <w:rFonts w:ascii="Arial-BoldItalicMT" w:hAnsi="Arial-BoldItalicMT"/>
          <w:b/>
          <w:i/>
          <w:sz w:val="22"/>
        </w:rPr>
        <w:t>realm</w:t>
      </w:r>
      <w:r>
        <w:rPr>
          <w:rFonts w:ascii="Arial-BoldItalicMT" w:hAnsi="Arial-BoldItalicMT"/>
          <w:b/>
          <w:i/>
          <w:spacing w:val="-13"/>
          <w:sz w:val="22"/>
        </w:rPr>
        <w:t> </w:t>
      </w:r>
      <w:r>
        <w:rPr>
          <w:rFonts w:ascii="Arial-BoldItalicMT" w:hAnsi="Arial-BoldItalicMT"/>
          <w:b/>
          <w:i/>
          <w:sz w:val="22"/>
        </w:rPr>
        <w:t>of</w:t>
      </w:r>
      <w:r>
        <w:rPr>
          <w:rFonts w:ascii="Arial-BoldItalicMT" w:hAnsi="Arial-BoldItalicMT"/>
          <w:b/>
          <w:i/>
          <w:spacing w:val="-13"/>
          <w:sz w:val="22"/>
        </w:rPr>
        <w:t> </w:t>
      </w:r>
      <w:r>
        <w:rPr>
          <w:rFonts w:ascii="Arial-BoldItalicMT" w:hAnsi="Arial-BoldItalicMT"/>
          <w:b/>
          <w:i/>
          <w:sz w:val="22"/>
        </w:rPr>
        <w:t>the</w:t>
      </w:r>
      <w:r>
        <w:rPr>
          <w:rFonts w:ascii="Arial-BoldItalicMT" w:hAnsi="Arial-BoldItalicMT"/>
          <w:b/>
          <w:i/>
          <w:spacing w:val="-13"/>
          <w:sz w:val="22"/>
        </w:rPr>
        <w:t> </w:t>
      </w:r>
      <w:r>
        <w:rPr>
          <w:rFonts w:ascii="Arial-BoldItalicMT" w:hAnsi="Arial-BoldItalicMT"/>
          <w:b/>
          <w:i/>
          <w:sz w:val="22"/>
        </w:rPr>
        <w:t>king</w:t>
      </w:r>
      <w:r>
        <w:rPr>
          <w:rFonts w:ascii="Arial-BoldItalicMT" w:hAnsi="Arial-BoldItalicMT"/>
          <w:b/>
          <w:i/>
          <w:spacing w:val="-13"/>
          <w:sz w:val="22"/>
        </w:rPr>
        <w:t> </w:t>
      </w:r>
      <w:r>
        <w:rPr>
          <w:rFonts w:ascii="Arial-BoldItalicMT" w:hAnsi="Arial-BoldItalicMT"/>
          <w:b/>
          <w:i/>
          <w:sz w:val="22"/>
        </w:rPr>
        <w:t>and</w:t>
      </w:r>
      <w:r>
        <w:rPr>
          <w:rFonts w:ascii="Arial-BoldItalicMT" w:hAnsi="Arial-BoldItalicMT"/>
          <w:b/>
          <w:i/>
          <w:spacing w:val="-13"/>
          <w:sz w:val="22"/>
        </w:rPr>
        <w:t> </w:t>
      </w:r>
      <w:r>
        <w:rPr>
          <w:rFonts w:ascii="Arial-BoldItalicMT" w:hAnsi="Arial-BoldItalicMT"/>
          <w:b/>
          <w:i/>
          <w:sz w:val="22"/>
        </w:rPr>
        <w:t>his</w:t>
      </w:r>
      <w:r>
        <w:rPr>
          <w:rFonts w:ascii="Arial-BoldItalicMT" w:hAnsi="Arial-BoldItalicMT"/>
          <w:b/>
          <w:i/>
          <w:spacing w:val="-13"/>
          <w:sz w:val="22"/>
        </w:rPr>
        <w:t> </w:t>
      </w:r>
      <w:r>
        <w:rPr>
          <w:rFonts w:ascii="Arial-BoldItalicMT" w:hAnsi="Arial-BoldItalicMT"/>
          <w:b/>
          <w:i/>
          <w:sz w:val="22"/>
        </w:rPr>
        <w:t>sons?</w:t>
      </w:r>
      <w:r>
        <w:rPr>
          <w:rFonts w:ascii="Arial-BoldItalicMT" w:hAnsi="Arial-BoldItalicMT"/>
          <w:b/>
          <w:i/>
          <w:spacing w:val="-15"/>
          <w:sz w:val="22"/>
        </w:rPr>
        <w:t> </w:t>
      </w:r>
      <w:r>
        <w:rPr>
          <w:b/>
          <w:sz w:val="22"/>
        </w:rPr>
        <w:t>(Ezra 7:23).</w:t>
      </w:r>
    </w:p>
    <w:p>
      <w:pPr>
        <w:pStyle w:val="BodyText"/>
        <w:spacing w:before="6"/>
        <w:rPr>
          <w:b/>
          <w:sz w:val="21"/>
        </w:rPr>
      </w:pPr>
    </w:p>
    <w:p>
      <w:pPr>
        <w:pStyle w:val="BodyText"/>
        <w:spacing w:line="237" w:lineRule="auto"/>
        <w:ind w:left="140" w:right="139"/>
        <w:jc w:val="both"/>
      </w:pPr>
      <w:r>
        <w:rPr/>
        <w:t>Amidst</w:t>
      </w:r>
      <w:r>
        <w:rPr>
          <w:spacing w:val="-15"/>
        </w:rPr>
        <w:t> </w:t>
      </w:r>
      <w:r>
        <w:rPr/>
        <w:t>the</w:t>
      </w:r>
      <w:r>
        <w:rPr>
          <w:spacing w:val="-15"/>
        </w:rPr>
        <w:t> </w:t>
      </w:r>
      <w:r>
        <w:rPr/>
        <w:t>storms</w:t>
      </w:r>
      <w:r>
        <w:rPr>
          <w:spacing w:val="-15"/>
        </w:rPr>
        <w:t> </w:t>
      </w:r>
      <w:r>
        <w:rPr/>
        <w:t>that</w:t>
      </w:r>
      <w:r>
        <w:rPr>
          <w:spacing w:val="-15"/>
        </w:rPr>
        <w:t> </w:t>
      </w:r>
      <w:r>
        <w:rPr/>
        <w:t>surround</w:t>
      </w:r>
      <w:r>
        <w:rPr>
          <w:spacing w:val="-15"/>
        </w:rPr>
        <w:t> </w:t>
      </w:r>
      <w:r>
        <w:rPr/>
        <w:t>us</w:t>
      </w:r>
      <w:r>
        <w:rPr>
          <w:spacing w:val="-15"/>
        </w:rPr>
        <w:t> </w:t>
      </w:r>
      <w:r>
        <w:rPr/>
        <w:t>all,</w:t>
      </w:r>
      <w:r>
        <w:rPr>
          <w:spacing w:val="-15"/>
        </w:rPr>
        <w:t> </w:t>
      </w:r>
      <w:r>
        <w:rPr/>
        <w:t>may</w:t>
      </w:r>
      <w:r>
        <w:rPr>
          <w:spacing w:val="-15"/>
        </w:rPr>
        <w:t> </w:t>
      </w:r>
      <w:r>
        <w:rPr/>
        <w:t>we</w:t>
      </w:r>
      <w:r>
        <w:rPr>
          <w:spacing w:val="-15"/>
        </w:rPr>
        <w:t> </w:t>
      </w:r>
      <w:r>
        <w:rPr/>
        <w:t>be</w:t>
      </w:r>
      <w:r>
        <w:rPr>
          <w:spacing w:val="-15"/>
        </w:rPr>
        <w:t> </w:t>
      </w:r>
      <w:r>
        <w:rPr/>
        <w:t>found</w:t>
      </w:r>
      <w:r>
        <w:rPr>
          <w:spacing w:val="-15"/>
        </w:rPr>
        <w:t> </w:t>
      </w:r>
      <w:r>
        <w:rPr/>
        <w:t>in</w:t>
      </w:r>
      <w:r>
        <w:rPr>
          <w:spacing w:val="-15"/>
        </w:rPr>
        <w:t> </w:t>
      </w:r>
      <w:r>
        <w:rPr/>
        <w:t>perfect</w:t>
      </w:r>
      <w:r>
        <w:rPr>
          <w:spacing w:val="-15"/>
        </w:rPr>
        <w:t> </w:t>
      </w:r>
      <w:r>
        <w:rPr/>
        <w:t>peace,</w:t>
      </w:r>
      <w:r>
        <w:rPr>
          <w:spacing w:val="-15"/>
        </w:rPr>
        <w:t> </w:t>
      </w:r>
      <w:r>
        <w:rPr/>
        <w:t>for</w:t>
      </w:r>
      <w:r>
        <w:rPr>
          <w:spacing w:val="-15"/>
        </w:rPr>
        <w:t> </w:t>
      </w:r>
      <w:r>
        <w:rPr/>
        <w:t>perfect</w:t>
      </w:r>
      <w:r>
        <w:rPr>
          <w:spacing w:val="-15"/>
        </w:rPr>
        <w:t> </w:t>
      </w:r>
      <w:r>
        <w:rPr/>
        <w:t>peace</w:t>
      </w:r>
      <w:r>
        <w:rPr>
          <w:spacing w:val="-15"/>
        </w:rPr>
        <w:t> </w:t>
      </w:r>
      <w:r>
        <w:rPr/>
        <w:t>(a</w:t>
      </w:r>
      <w:r>
        <w:rPr>
          <w:spacing w:val="-15"/>
        </w:rPr>
        <w:t> </w:t>
      </w:r>
      <w:r>
        <w:rPr/>
        <w:t>person:</w:t>
      </w:r>
      <w:r>
        <w:rPr>
          <w:spacing w:val="-19"/>
        </w:rPr>
        <w:t> </w:t>
      </w:r>
      <w:r>
        <w:rPr>
          <w:spacing w:val="-4"/>
        </w:rPr>
        <w:t>Yeshua) </w:t>
      </w:r>
      <w:r>
        <w:rPr/>
        <w:t>is</w:t>
      </w:r>
      <w:r>
        <w:rPr>
          <w:spacing w:val="-15"/>
        </w:rPr>
        <w:t> </w:t>
      </w:r>
      <w:r>
        <w:rPr/>
        <w:t>here</w:t>
      </w:r>
      <w:r>
        <w:rPr>
          <w:spacing w:val="-15"/>
        </w:rPr>
        <w:t> </w:t>
      </w:r>
      <w:r>
        <w:rPr/>
        <w:t>to</w:t>
      </w:r>
      <w:r>
        <w:rPr>
          <w:spacing w:val="-15"/>
        </w:rPr>
        <w:t> </w:t>
      </w:r>
      <w:r>
        <w:rPr/>
        <w:t>steady</w:t>
      </w:r>
      <w:r>
        <w:rPr>
          <w:spacing w:val="-15"/>
        </w:rPr>
        <w:t> </w:t>
      </w:r>
      <w:r>
        <w:rPr/>
        <w:t>us</w:t>
      </w:r>
      <w:r>
        <w:rPr>
          <w:spacing w:val="-15"/>
        </w:rPr>
        <w:t> </w:t>
      </w:r>
      <w:r>
        <w:rPr/>
        <w:t>and</w:t>
      </w:r>
      <w:r>
        <w:rPr>
          <w:spacing w:val="-15"/>
        </w:rPr>
        <w:t> </w:t>
      </w:r>
      <w:r>
        <w:rPr/>
        <w:t>guide</w:t>
      </w:r>
      <w:r>
        <w:rPr>
          <w:spacing w:val="-15"/>
        </w:rPr>
        <w:t> </w:t>
      </w:r>
      <w:r>
        <w:rPr/>
        <w:t>us</w:t>
      </w:r>
      <w:r>
        <w:rPr>
          <w:spacing w:val="-15"/>
        </w:rPr>
        <w:t> </w:t>
      </w:r>
      <w:r>
        <w:rPr/>
        <w:t>when</w:t>
      </w:r>
      <w:r>
        <w:rPr>
          <w:spacing w:val="-15"/>
        </w:rPr>
        <w:t> </w:t>
      </w:r>
      <w:r>
        <w:rPr/>
        <w:t>we</w:t>
      </w:r>
      <w:r>
        <w:rPr>
          <w:spacing w:val="-15"/>
        </w:rPr>
        <w:t> </w:t>
      </w:r>
      <w:r>
        <w:rPr>
          <w:spacing w:val="-5"/>
        </w:rPr>
        <w:t>pray.</w:t>
      </w:r>
      <w:r>
        <w:rPr>
          <w:spacing w:val="-18"/>
        </w:rPr>
        <w:t> </w:t>
      </w:r>
      <w:r>
        <w:rPr/>
        <w:t>Thank</w:t>
      </w:r>
      <w:r>
        <w:rPr>
          <w:spacing w:val="-15"/>
        </w:rPr>
        <w:t> </w:t>
      </w:r>
      <w:r>
        <w:rPr/>
        <w:t>you</w:t>
      </w:r>
      <w:r>
        <w:rPr>
          <w:spacing w:val="-15"/>
        </w:rPr>
        <w:t> </w:t>
      </w:r>
      <w:r>
        <w:rPr/>
        <w:t>once</w:t>
      </w:r>
      <w:r>
        <w:rPr>
          <w:spacing w:val="-15"/>
        </w:rPr>
        <w:t> </w:t>
      </w:r>
      <w:r>
        <w:rPr/>
        <w:t>again</w:t>
      </w:r>
      <w:r>
        <w:rPr>
          <w:spacing w:val="-15"/>
        </w:rPr>
        <w:t> </w:t>
      </w:r>
      <w:r>
        <w:rPr/>
        <w:t>for</w:t>
      </w:r>
      <w:r>
        <w:rPr>
          <w:spacing w:val="-15"/>
        </w:rPr>
        <w:t> </w:t>
      </w:r>
      <w:r>
        <w:rPr/>
        <w:t>continuing</w:t>
      </w:r>
      <w:r>
        <w:rPr>
          <w:spacing w:val="-15"/>
        </w:rPr>
        <w:t> </w:t>
      </w:r>
      <w:r>
        <w:rPr/>
        <w:t>to</w:t>
      </w:r>
      <w:r>
        <w:rPr>
          <w:spacing w:val="-15"/>
        </w:rPr>
        <w:t> </w:t>
      </w:r>
      <w:r>
        <w:rPr/>
        <w:t>be</w:t>
      </w:r>
      <w:r>
        <w:rPr>
          <w:spacing w:val="-15"/>
        </w:rPr>
        <w:t> </w:t>
      </w:r>
      <w:r>
        <w:rPr/>
        <w:t>Watchmen</w:t>
      </w:r>
      <w:r>
        <w:rPr>
          <w:spacing w:val="-15"/>
        </w:rPr>
        <w:t> </w:t>
      </w:r>
      <w:r>
        <w:rPr/>
        <w:t>from</w:t>
      </w:r>
      <w:r>
        <w:rPr>
          <w:spacing w:val="-15"/>
        </w:rPr>
        <w:t> </w:t>
      </w:r>
      <w:r>
        <w:rPr/>
        <w:t>the nations</w:t>
      </w:r>
      <w:r>
        <w:rPr>
          <w:spacing w:val="-19"/>
        </w:rPr>
        <w:t> </w:t>
      </w:r>
      <w:r>
        <w:rPr/>
        <w:t>for</w:t>
      </w:r>
      <w:r>
        <w:rPr>
          <w:spacing w:val="-19"/>
        </w:rPr>
        <w:t> </w:t>
      </w:r>
      <w:r>
        <w:rPr/>
        <w:t>the</w:t>
      </w:r>
      <w:r>
        <w:rPr>
          <w:spacing w:val="-19"/>
        </w:rPr>
        <w:t> </w:t>
      </w:r>
      <w:r>
        <w:rPr/>
        <w:t>one-and-only:</w:t>
      </w:r>
      <w:r>
        <w:rPr>
          <w:spacing w:val="-19"/>
        </w:rPr>
        <w:t> </w:t>
      </w:r>
      <w:r>
        <w:rPr/>
        <w:t>Israel.</w:t>
      </w:r>
      <w:r>
        <w:rPr>
          <w:spacing w:val="-19"/>
        </w:rPr>
        <w:t> </w:t>
      </w:r>
      <w:r>
        <w:rPr/>
        <w:t>Let</w:t>
      </w:r>
      <w:r>
        <w:rPr>
          <w:spacing w:val="-19"/>
        </w:rPr>
        <w:t> </w:t>
      </w:r>
      <w:r>
        <w:rPr/>
        <w:t>us</w:t>
      </w:r>
      <w:r>
        <w:rPr>
          <w:spacing w:val="-19"/>
        </w:rPr>
        <w:t> </w:t>
      </w:r>
      <w:r>
        <w:rPr/>
        <w:t>see</w:t>
      </w:r>
      <w:r>
        <w:rPr>
          <w:spacing w:val="-19"/>
        </w:rPr>
        <w:t> </w:t>
      </w:r>
      <w:r>
        <w:rPr/>
        <w:t>the</w:t>
      </w:r>
      <w:r>
        <w:rPr>
          <w:spacing w:val="-19"/>
        </w:rPr>
        <w:t> </w:t>
      </w:r>
      <w:r>
        <w:rPr/>
        <w:t>Israel</w:t>
      </w:r>
      <w:r>
        <w:rPr>
          <w:spacing w:val="-19"/>
        </w:rPr>
        <w:t> </w:t>
      </w:r>
      <w:r>
        <w:rPr/>
        <w:t>of</w:t>
      </w:r>
      <w:r>
        <w:rPr>
          <w:spacing w:val="-19"/>
        </w:rPr>
        <w:t> </w:t>
      </w:r>
      <w:r>
        <w:rPr/>
        <w:t>God</w:t>
      </w:r>
      <w:r>
        <w:rPr>
          <w:spacing w:val="-19"/>
        </w:rPr>
        <w:t> </w:t>
      </w:r>
      <w:r>
        <w:rPr/>
        <w:t>before</w:t>
      </w:r>
      <w:r>
        <w:rPr>
          <w:spacing w:val="-19"/>
        </w:rPr>
        <w:t> </w:t>
      </w:r>
      <w:r>
        <w:rPr/>
        <w:t>our</w:t>
      </w:r>
      <w:r>
        <w:rPr>
          <w:spacing w:val="-19"/>
        </w:rPr>
        <w:t> </w:t>
      </w:r>
      <w:r>
        <w:rPr/>
        <w:t>eyes,</w:t>
      </w:r>
      <w:r>
        <w:rPr>
          <w:spacing w:val="-19"/>
        </w:rPr>
        <w:t> </w:t>
      </w:r>
      <w:r>
        <w:rPr/>
        <w:t>please</w:t>
      </w:r>
      <w:r>
        <w:rPr>
          <w:spacing w:val="-19"/>
        </w:rPr>
        <w:t> </w:t>
      </w:r>
      <w:r>
        <w:rPr/>
        <w:t>God,</w:t>
      </w:r>
      <w:r>
        <w:rPr>
          <w:spacing w:val="-19"/>
        </w:rPr>
        <w:t> </w:t>
      </w:r>
      <w:r>
        <w:rPr/>
        <w:t>before</w:t>
      </w:r>
      <w:r>
        <w:rPr>
          <w:spacing w:val="-19"/>
        </w:rPr>
        <w:t> </w:t>
      </w:r>
      <w:r>
        <w:rPr/>
        <w:t>we</w:t>
      </w:r>
      <w:r>
        <w:rPr>
          <w:spacing w:val="-19"/>
        </w:rPr>
        <w:t> </w:t>
      </w:r>
      <w:r>
        <w:rPr>
          <w:spacing w:val="-2"/>
        </w:rPr>
        <w:t>depart </w:t>
      </w:r>
      <w:r>
        <w:rPr/>
        <w:t>this</w:t>
      </w:r>
      <w:r>
        <w:rPr>
          <w:spacing w:val="-5"/>
        </w:rPr>
        <w:t> </w:t>
      </w:r>
      <w:r>
        <w:rPr/>
        <w:t>world.</w:t>
      </w:r>
      <w:r>
        <w:rPr>
          <w:spacing w:val="-9"/>
        </w:rPr>
        <w:t> </w:t>
      </w:r>
      <w:r>
        <w:rPr>
          <w:spacing w:val="-6"/>
        </w:rPr>
        <w:t>Your</w:t>
      </w:r>
      <w:r>
        <w:rPr>
          <w:spacing w:val="-5"/>
        </w:rPr>
        <w:t> </w:t>
      </w:r>
      <w:r>
        <w:rPr/>
        <w:t>prayers</w:t>
      </w:r>
      <w:r>
        <w:rPr>
          <w:spacing w:val="-5"/>
        </w:rPr>
        <w:t> </w:t>
      </w:r>
      <w:r>
        <w:rPr/>
        <w:t>are</w:t>
      </w:r>
      <w:r>
        <w:rPr>
          <w:spacing w:val="-5"/>
        </w:rPr>
        <w:t> </w:t>
      </w:r>
      <w:r>
        <w:rPr/>
        <w:t>definitely</w:t>
      </w:r>
      <w:r>
        <w:rPr>
          <w:spacing w:val="-5"/>
        </w:rPr>
        <w:t> </w:t>
      </w:r>
      <w:r>
        <w:rPr/>
        <w:t>sweet,</w:t>
      </w:r>
      <w:r>
        <w:rPr>
          <w:spacing w:val="-5"/>
        </w:rPr>
        <w:t> </w:t>
      </w:r>
      <w:r>
        <w:rPr/>
        <w:t>aromatic</w:t>
      </w:r>
      <w:r>
        <w:rPr>
          <w:spacing w:val="-5"/>
        </w:rPr>
        <w:t> </w:t>
      </w:r>
      <w:r>
        <w:rPr/>
        <w:t>and</w:t>
      </w:r>
      <w:r>
        <w:rPr>
          <w:spacing w:val="-5"/>
        </w:rPr>
        <w:t> </w:t>
      </w:r>
      <w:r>
        <w:rPr/>
        <w:t>pleasing</w:t>
      </w:r>
      <w:r>
        <w:rPr>
          <w:spacing w:val="-5"/>
        </w:rPr>
        <w:t> </w:t>
      </w:r>
      <w:r>
        <w:rPr/>
        <w:t>unto</w:t>
      </w:r>
      <w:r>
        <w:rPr>
          <w:spacing w:val="-5"/>
        </w:rPr>
        <w:t> </w:t>
      </w:r>
      <w:r>
        <w:rPr/>
        <w:t>God</w:t>
      </w:r>
      <w:r>
        <w:rPr>
          <w:spacing w:val="-5"/>
        </w:rPr>
        <w:t> </w:t>
      </w:r>
      <w:r>
        <w:rPr/>
        <w:t>for</w:t>
      </w:r>
      <w:r>
        <w:rPr>
          <w:spacing w:val="-5"/>
        </w:rPr>
        <w:t> </w:t>
      </w:r>
      <w:r>
        <w:rPr/>
        <w:t>His</w:t>
      </w:r>
      <w:r>
        <w:rPr>
          <w:spacing w:val="-5"/>
        </w:rPr>
        <w:t> </w:t>
      </w:r>
      <w:r>
        <w:rPr/>
        <w:t>Chosen</w:t>
      </w:r>
      <w:r>
        <w:rPr>
          <w:spacing w:val="-5"/>
        </w:rPr>
        <w:t> </w:t>
      </w:r>
      <w:r>
        <w:rPr/>
        <w:t>People.</w:t>
      </w:r>
    </w:p>
    <w:p>
      <w:pPr>
        <w:pStyle w:val="BodyText"/>
        <w:spacing w:before="5"/>
        <w:rPr>
          <w:sz w:val="21"/>
        </w:rPr>
      </w:pPr>
    </w:p>
    <w:p>
      <w:pPr>
        <w:pStyle w:val="BodyText"/>
        <w:ind w:left="140"/>
        <w:jc w:val="both"/>
      </w:pPr>
      <w:r>
        <w:rPr/>
        <w:drawing>
          <wp:anchor distT="0" distB="0" distL="0" distR="0" allowOverlap="1" layoutInCell="1" locked="0" behindDoc="0" simplePos="0" relativeHeight="1168">
            <wp:simplePos x="0" y="0"/>
            <wp:positionH relativeFrom="page">
              <wp:posOffset>432003</wp:posOffset>
            </wp:positionH>
            <wp:positionV relativeFrom="paragraph">
              <wp:posOffset>289787</wp:posOffset>
            </wp:positionV>
            <wp:extent cx="666000" cy="793747"/>
            <wp:effectExtent l="0" t="0" r="0" b="0"/>
            <wp:wrapNone/>
            <wp:docPr id="3" name="image10.jpeg" descr=""/>
            <wp:cNvGraphicFramePr>
              <a:graphicFrameLocks noChangeAspect="1"/>
            </wp:cNvGraphicFramePr>
            <a:graphic>
              <a:graphicData uri="http://schemas.openxmlformats.org/drawingml/2006/picture">
                <pic:pic>
                  <pic:nvPicPr>
                    <pic:cNvPr id="4" name="image10.jpeg"/>
                    <pic:cNvPicPr/>
                  </pic:nvPicPr>
                  <pic:blipFill>
                    <a:blip r:embed="rId16" cstate="print"/>
                    <a:stretch>
                      <a:fillRect/>
                    </a:stretch>
                  </pic:blipFill>
                  <pic:spPr>
                    <a:xfrm>
                      <a:off x="0" y="0"/>
                      <a:ext cx="666000" cy="793747"/>
                    </a:xfrm>
                    <a:prstGeom prst="rect">
                      <a:avLst/>
                    </a:prstGeom>
                  </pic:spPr>
                </pic:pic>
              </a:graphicData>
            </a:graphic>
          </wp:anchor>
        </w:drawing>
      </w:r>
      <w:r>
        <w:rPr/>
        <w:t>Always in the Lord Yeshua,</w:t>
      </w:r>
    </w:p>
    <w:p>
      <w:pPr>
        <w:pStyle w:val="BodyText"/>
        <w:rPr>
          <w:sz w:val="24"/>
        </w:rPr>
      </w:pPr>
    </w:p>
    <w:p>
      <w:pPr>
        <w:pStyle w:val="BodyText"/>
        <w:rPr>
          <w:sz w:val="24"/>
        </w:rPr>
      </w:pPr>
    </w:p>
    <w:p>
      <w:pPr>
        <w:pStyle w:val="BodyText"/>
        <w:rPr>
          <w:sz w:val="24"/>
        </w:rPr>
      </w:pPr>
    </w:p>
    <w:p>
      <w:pPr>
        <w:spacing w:line="251" w:lineRule="exact" w:before="169"/>
        <w:ind w:left="1472" w:right="0" w:firstLine="0"/>
        <w:jc w:val="left"/>
        <w:rPr>
          <w:b/>
          <w:sz w:val="22"/>
        </w:rPr>
      </w:pPr>
      <w:r>
        <w:rPr>
          <w:b/>
          <w:sz w:val="22"/>
        </w:rPr>
        <w:t>Sharon Sanders</w:t>
      </w:r>
    </w:p>
    <w:p>
      <w:pPr>
        <w:pStyle w:val="BodyText"/>
        <w:spacing w:line="251" w:lineRule="exact"/>
        <w:ind w:left="1472"/>
      </w:pPr>
      <w:r>
        <w:rPr/>
        <w:t>Christian Friends of Israel - Jerusalem</w:t>
      </w:r>
    </w:p>
    <w:sectPr>
      <w:pgSz w:w="11910" w:h="16840"/>
      <w:pgMar w:top="680" w:bottom="280" w:left="540" w:right="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BoldItalicMT">
    <w:altName w:val="Arial-BoldItalicMT"/>
    <w:charset w:val="0"/>
    <w:family w:val="swiss"/>
    <w:pitch w:val="variable"/>
  </w:font>
  <w:font w:name="Arial Narrow">
    <w:altName w:val="Arial Narrow"/>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500" w:hanging="363"/>
      </w:pPr>
      <w:rPr>
        <w:rFonts w:hint="default"/>
        <w:b/>
        <w:bCs/>
        <w:spacing w:val="-21"/>
        <w:w w:val="100"/>
        <w:lang w:val="en-us" w:eastAsia="en-us" w:bidi="en-us"/>
      </w:rPr>
    </w:lvl>
    <w:lvl w:ilvl="1">
      <w:start w:val="0"/>
      <w:numFmt w:val="bullet"/>
      <w:lvlText w:val="•"/>
      <w:lvlJc w:val="left"/>
      <w:pPr>
        <w:ind w:left="1532" w:hanging="363"/>
      </w:pPr>
      <w:rPr>
        <w:rFonts w:hint="default"/>
        <w:lang w:val="en-us" w:eastAsia="en-us" w:bidi="en-us"/>
      </w:rPr>
    </w:lvl>
    <w:lvl w:ilvl="2">
      <w:start w:val="0"/>
      <w:numFmt w:val="bullet"/>
      <w:lvlText w:val="•"/>
      <w:lvlJc w:val="left"/>
      <w:pPr>
        <w:ind w:left="2565" w:hanging="363"/>
      </w:pPr>
      <w:rPr>
        <w:rFonts w:hint="default"/>
        <w:lang w:val="en-us" w:eastAsia="en-us" w:bidi="en-us"/>
      </w:rPr>
    </w:lvl>
    <w:lvl w:ilvl="3">
      <w:start w:val="0"/>
      <w:numFmt w:val="bullet"/>
      <w:lvlText w:val="•"/>
      <w:lvlJc w:val="left"/>
      <w:pPr>
        <w:ind w:left="3597" w:hanging="363"/>
      </w:pPr>
      <w:rPr>
        <w:rFonts w:hint="default"/>
        <w:lang w:val="en-us" w:eastAsia="en-us" w:bidi="en-us"/>
      </w:rPr>
    </w:lvl>
    <w:lvl w:ilvl="4">
      <w:start w:val="0"/>
      <w:numFmt w:val="bullet"/>
      <w:lvlText w:val="•"/>
      <w:lvlJc w:val="left"/>
      <w:pPr>
        <w:ind w:left="4630" w:hanging="363"/>
      </w:pPr>
      <w:rPr>
        <w:rFonts w:hint="default"/>
        <w:lang w:val="en-us" w:eastAsia="en-us" w:bidi="en-us"/>
      </w:rPr>
    </w:lvl>
    <w:lvl w:ilvl="5">
      <w:start w:val="0"/>
      <w:numFmt w:val="bullet"/>
      <w:lvlText w:val="•"/>
      <w:lvlJc w:val="left"/>
      <w:pPr>
        <w:ind w:left="5662" w:hanging="363"/>
      </w:pPr>
      <w:rPr>
        <w:rFonts w:hint="default"/>
        <w:lang w:val="en-us" w:eastAsia="en-us" w:bidi="en-us"/>
      </w:rPr>
    </w:lvl>
    <w:lvl w:ilvl="6">
      <w:start w:val="0"/>
      <w:numFmt w:val="bullet"/>
      <w:lvlText w:val="•"/>
      <w:lvlJc w:val="left"/>
      <w:pPr>
        <w:ind w:left="6695" w:hanging="363"/>
      </w:pPr>
      <w:rPr>
        <w:rFonts w:hint="default"/>
        <w:lang w:val="en-us" w:eastAsia="en-us" w:bidi="en-us"/>
      </w:rPr>
    </w:lvl>
    <w:lvl w:ilvl="7">
      <w:start w:val="0"/>
      <w:numFmt w:val="bullet"/>
      <w:lvlText w:val="•"/>
      <w:lvlJc w:val="left"/>
      <w:pPr>
        <w:ind w:left="7727" w:hanging="363"/>
      </w:pPr>
      <w:rPr>
        <w:rFonts w:hint="default"/>
        <w:lang w:val="en-us" w:eastAsia="en-us" w:bidi="en-us"/>
      </w:rPr>
    </w:lvl>
    <w:lvl w:ilvl="8">
      <w:start w:val="0"/>
      <w:numFmt w:val="bullet"/>
      <w:lvlText w:val="•"/>
      <w:lvlJc w:val="left"/>
      <w:pPr>
        <w:ind w:left="8760" w:hanging="363"/>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2"/>
      <w:szCs w:val="22"/>
      <w:lang w:val="en-us" w:eastAsia="en-us" w:bidi="en-us"/>
    </w:rPr>
  </w:style>
  <w:style w:styleId="ListParagraph" w:type="paragraph">
    <w:name w:val="List Paragraph"/>
    <w:basedOn w:val="Normal"/>
    <w:uiPriority w:val="1"/>
    <w:qFormat/>
    <w:pPr>
      <w:spacing w:before="1"/>
      <w:ind w:left="500" w:right="130" w:hanging="360"/>
      <w:jc w:val="both"/>
    </w:pPr>
    <w:rPr>
      <w:rFonts w:ascii="Arial" w:hAnsi="Arial" w:eastAsia="Arial" w:cs="Arial"/>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hyperlink" Target="mailto:feedback@cfijerusalem.org" TargetMode="External"/><Relationship Id="rId14" Type="http://schemas.openxmlformats.org/officeDocument/2006/relationships/hyperlink" Target="http://www.cfijerusalem.org/" TargetMode="External"/><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2020-10-20T09:16:15Z</dcterms:created>
  <dcterms:modified xsi:type="dcterms:W3CDTF">2020-10-20T09:16:15Z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2020-10-15T00:00:00Z</vt:filetime>
  </property>
  <property fmtid="{D5CDD505-2E9C-101B-9397-08002B2CF9AE}" pid="3" name="Creator">
    <vt:lpwstr>Adobe InDesign CC 2017 (Macintosh)</vt:lpwstr>
  </property>
  <property fmtid="{D5CDD505-2E9C-101B-9397-08002B2CF9AE}" pid="4" name="LastSaved">
    <vt:filetime>2020-10-20T00:00:00Z</vt:filetime>
  </property>
</Properties>
</file>