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9"/>
        </w:rPr>
      </w:pPr>
    </w:p>
    <w:p>
      <w:pPr>
        <w:spacing w:before="92"/>
        <w:ind w:left="0" w:right="158" w:firstLine="0"/>
        <w:jc w:val="right"/>
        <w:rPr>
          <w:sz w:val="24"/>
        </w:rPr>
      </w:pPr>
      <w:r>
        <w:rPr>
          <w:sz w:val="24"/>
        </w:rPr>
        <w:t>July</w:t>
      </w:r>
      <w:r>
        <w:rPr>
          <w:spacing w:val="-9"/>
          <w:sz w:val="24"/>
        </w:rPr>
        <w:t> </w:t>
      </w:r>
      <w:r>
        <w:rPr>
          <w:sz w:val="24"/>
        </w:rPr>
        <w:t>10,</w:t>
      </w:r>
      <w:r>
        <w:rPr>
          <w:spacing w:val="-7"/>
          <w:sz w:val="24"/>
        </w:rPr>
        <w:t> </w:t>
      </w:r>
      <w:r>
        <w:rPr>
          <w:sz w:val="24"/>
        </w:rPr>
        <w:t>2022</w:t>
      </w:r>
      <w:r>
        <w:rPr>
          <w:spacing w:val="-7"/>
          <w:sz w:val="24"/>
        </w:rPr>
        <w:t> </w:t>
      </w:r>
      <w:r>
        <w:rPr>
          <w:sz w:val="24"/>
        </w:rPr>
        <w:t>/Jewish</w:t>
      </w:r>
      <w:r>
        <w:rPr>
          <w:spacing w:val="-9"/>
          <w:sz w:val="24"/>
        </w:rPr>
        <w:t> </w:t>
      </w:r>
      <w:r>
        <w:rPr>
          <w:sz w:val="24"/>
        </w:rPr>
        <w:t>Year</w:t>
      </w:r>
      <w:r>
        <w:rPr>
          <w:spacing w:val="-7"/>
          <w:sz w:val="24"/>
        </w:rPr>
        <w:t> </w:t>
      </w:r>
      <w:r>
        <w:rPr>
          <w:spacing w:val="-4"/>
          <w:sz w:val="24"/>
        </w:rPr>
        <w:t>5782</w:t>
      </w:r>
    </w:p>
    <w:p>
      <w:pPr>
        <w:pStyle w:val="Title"/>
      </w:pPr>
      <w:r>
        <w:rPr>
          <w:color w:val="003593"/>
        </w:rPr>
        <w:t>Natural</w:t>
      </w:r>
      <w:r>
        <w:rPr>
          <w:color w:val="003593"/>
          <w:spacing w:val="-16"/>
        </w:rPr>
        <w:t> </w:t>
      </w:r>
      <w:r>
        <w:rPr>
          <w:color w:val="003593"/>
        </w:rPr>
        <w:t>Gas</w:t>
      </w:r>
      <w:r>
        <w:rPr>
          <w:color w:val="003593"/>
          <w:spacing w:val="-15"/>
        </w:rPr>
        <w:t> </w:t>
      </w:r>
      <w:r>
        <w:rPr>
          <w:color w:val="003593"/>
          <w:spacing w:val="-2"/>
        </w:rPr>
        <w:t>Bonanza?</w:t>
      </w:r>
    </w:p>
    <w:p>
      <w:pPr>
        <w:spacing w:line="242" w:lineRule="auto" w:before="55"/>
        <w:ind w:left="106" w:right="0" w:firstLine="0"/>
        <w:jc w:val="left"/>
        <w:rPr>
          <w:b/>
          <w:sz w:val="38"/>
        </w:rPr>
      </w:pPr>
      <w:r>
        <w:rPr>
          <w:b/>
          <w:color w:val="003593"/>
          <w:sz w:val="38"/>
        </w:rPr>
        <w:t>Euro</w:t>
      </w:r>
      <w:r>
        <w:rPr>
          <w:b/>
          <w:color w:val="003593"/>
          <w:spacing w:val="-5"/>
          <w:sz w:val="38"/>
        </w:rPr>
        <w:t> </w:t>
      </w:r>
      <w:r>
        <w:rPr>
          <w:b/>
          <w:color w:val="003593"/>
          <w:sz w:val="38"/>
        </w:rPr>
        <w:t>energy</w:t>
      </w:r>
      <w:r>
        <w:rPr>
          <w:b/>
          <w:color w:val="003593"/>
          <w:spacing w:val="-6"/>
          <w:sz w:val="38"/>
        </w:rPr>
        <w:t> </w:t>
      </w:r>
      <w:r>
        <w:rPr>
          <w:b/>
          <w:color w:val="003593"/>
          <w:sz w:val="38"/>
        </w:rPr>
        <w:t>squeeze</w:t>
      </w:r>
      <w:r>
        <w:rPr>
          <w:b/>
          <w:color w:val="003593"/>
          <w:spacing w:val="-6"/>
          <w:sz w:val="38"/>
        </w:rPr>
        <w:t> </w:t>
      </w:r>
      <w:r>
        <w:rPr>
          <w:b/>
          <w:color w:val="003593"/>
          <w:sz w:val="38"/>
        </w:rPr>
        <w:t>gives</w:t>
      </w:r>
      <w:r>
        <w:rPr>
          <w:b/>
          <w:color w:val="003593"/>
          <w:spacing w:val="-5"/>
          <w:sz w:val="38"/>
        </w:rPr>
        <w:t> </w:t>
      </w:r>
      <w:r>
        <w:rPr>
          <w:b/>
          <w:color w:val="003593"/>
          <w:sz w:val="38"/>
        </w:rPr>
        <w:t>Israeli</w:t>
      </w:r>
      <w:r>
        <w:rPr>
          <w:b/>
          <w:color w:val="003593"/>
          <w:spacing w:val="-5"/>
          <w:sz w:val="38"/>
        </w:rPr>
        <w:t> </w:t>
      </w:r>
      <w:r>
        <w:rPr>
          <w:b/>
          <w:color w:val="003593"/>
          <w:sz w:val="38"/>
        </w:rPr>
        <w:t>and</w:t>
      </w:r>
      <w:r>
        <w:rPr>
          <w:b/>
          <w:color w:val="003593"/>
          <w:spacing w:val="-6"/>
          <w:sz w:val="38"/>
        </w:rPr>
        <w:t> </w:t>
      </w:r>
      <w:r>
        <w:rPr>
          <w:b/>
          <w:color w:val="003593"/>
          <w:sz w:val="38"/>
        </w:rPr>
        <w:t>Egyptian</w:t>
      </w:r>
      <w:r>
        <w:rPr>
          <w:b/>
          <w:color w:val="003593"/>
          <w:spacing w:val="-5"/>
          <w:sz w:val="38"/>
        </w:rPr>
        <w:t> </w:t>
      </w:r>
      <w:r>
        <w:rPr>
          <w:b/>
          <w:color w:val="003593"/>
          <w:sz w:val="38"/>
        </w:rPr>
        <w:t>partners economic boost!</w:t>
      </w:r>
    </w:p>
    <w:p>
      <w:pPr>
        <w:pStyle w:val="Heading1"/>
        <w:spacing w:before="198"/>
      </w:pPr>
      <w:r>
        <w:rPr>
          <w:spacing w:val="-2"/>
        </w:rPr>
        <w:t>There</w:t>
      </w:r>
      <w:r>
        <w:rPr>
          <w:spacing w:val="-11"/>
        </w:rPr>
        <w:t> </w:t>
      </w:r>
      <w:r>
        <w:rPr>
          <w:spacing w:val="-2"/>
        </w:rPr>
        <w:t>is</w:t>
      </w:r>
      <w:r>
        <w:rPr>
          <w:spacing w:val="-10"/>
        </w:rPr>
        <w:t> </w:t>
      </w:r>
      <w:r>
        <w:rPr>
          <w:spacing w:val="-2"/>
        </w:rPr>
        <w:t>precious</w:t>
      </w:r>
      <w:r>
        <w:rPr>
          <w:spacing w:val="-11"/>
        </w:rPr>
        <w:t> </w:t>
      </w:r>
      <w:r>
        <w:rPr>
          <w:spacing w:val="-2"/>
        </w:rPr>
        <w:t>treasure</w:t>
      </w:r>
      <w:r>
        <w:rPr>
          <w:spacing w:val="-10"/>
        </w:rPr>
        <w:t> </w:t>
      </w:r>
      <w:r>
        <w:rPr>
          <w:spacing w:val="-2"/>
        </w:rPr>
        <w:t>and</w:t>
      </w:r>
      <w:r>
        <w:rPr>
          <w:spacing w:val="-11"/>
        </w:rPr>
        <w:t> </w:t>
      </w:r>
      <w:r>
        <w:rPr>
          <w:spacing w:val="-2"/>
        </w:rPr>
        <w:t>oil</w:t>
      </w:r>
      <w:r>
        <w:rPr>
          <w:spacing w:val="-10"/>
        </w:rPr>
        <w:t> </w:t>
      </w:r>
      <w:r>
        <w:rPr>
          <w:spacing w:val="-2"/>
        </w:rPr>
        <w:t>in</w:t>
      </w:r>
      <w:r>
        <w:rPr>
          <w:spacing w:val="-11"/>
        </w:rPr>
        <w:t> </w:t>
      </w:r>
      <w:r>
        <w:rPr>
          <w:spacing w:val="-2"/>
        </w:rPr>
        <w:t>the</w:t>
      </w:r>
      <w:r>
        <w:rPr>
          <w:spacing w:val="-10"/>
        </w:rPr>
        <w:t> </w:t>
      </w:r>
      <w:r>
        <w:rPr>
          <w:spacing w:val="-2"/>
        </w:rPr>
        <w:t>house</w:t>
      </w:r>
      <w:r>
        <w:rPr>
          <w:spacing w:val="-11"/>
        </w:rPr>
        <w:t> </w:t>
      </w:r>
      <w:r>
        <w:rPr>
          <w:spacing w:val="-2"/>
        </w:rPr>
        <w:t>of</w:t>
      </w:r>
      <w:r>
        <w:rPr>
          <w:spacing w:val="-10"/>
        </w:rPr>
        <w:t> </w:t>
      </w:r>
      <w:r>
        <w:rPr>
          <w:spacing w:val="-2"/>
        </w:rPr>
        <w:t>the</w:t>
      </w:r>
      <w:r>
        <w:rPr>
          <w:spacing w:val="-11"/>
        </w:rPr>
        <w:t> </w:t>
      </w:r>
      <w:r>
        <w:rPr>
          <w:spacing w:val="-2"/>
        </w:rPr>
        <w:t>wise</w:t>
      </w:r>
      <w:r>
        <w:rPr>
          <w:spacing w:val="-10"/>
        </w:rPr>
        <w:t> </w:t>
      </w:r>
      <w:r>
        <w:rPr>
          <w:spacing w:val="-2"/>
        </w:rPr>
        <w:t>[who</w:t>
      </w:r>
      <w:r>
        <w:rPr>
          <w:spacing w:val="-11"/>
        </w:rPr>
        <w:t> </w:t>
      </w:r>
      <w:r>
        <w:rPr>
          <w:spacing w:val="-2"/>
        </w:rPr>
        <w:t>prepare</w:t>
      </w:r>
      <w:r>
        <w:rPr>
          <w:spacing w:val="-10"/>
        </w:rPr>
        <w:t> </w:t>
      </w:r>
      <w:r>
        <w:rPr>
          <w:spacing w:val="-2"/>
        </w:rPr>
        <w:t>for</w:t>
      </w:r>
      <w:r>
        <w:rPr>
          <w:spacing w:val="-11"/>
        </w:rPr>
        <w:t> </w:t>
      </w:r>
      <w:r>
        <w:rPr>
          <w:spacing w:val="-2"/>
        </w:rPr>
        <w:t>the</w:t>
      </w:r>
      <w:r>
        <w:rPr>
          <w:spacing w:val="-10"/>
        </w:rPr>
        <w:t> </w:t>
      </w:r>
      <w:r>
        <w:rPr>
          <w:spacing w:val="-2"/>
        </w:rPr>
        <w:t>future].</w:t>
      </w:r>
      <w:r>
        <w:rPr>
          <w:spacing w:val="-11"/>
        </w:rPr>
        <w:t> </w:t>
      </w:r>
      <w:r>
        <w:rPr>
          <w:spacing w:val="-2"/>
        </w:rPr>
        <w:t>Proverbs</w:t>
      </w:r>
      <w:r>
        <w:rPr>
          <w:spacing w:val="-10"/>
        </w:rPr>
        <w:t> </w:t>
      </w:r>
      <w:r>
        <w:rPr>
          <w:spacing w:val="-2"/>
        </w:rPr>
        <w:t>21:20a</w:t>
      </w:r>
    </w:p>
    <w:p>
      <w:pPr>
        <w:pStyle w:val="BodyText"/>
        <w:spacing w:before="7"/>
        <w:rPr>
          <w:rFonts w:ascii="Arial-BoldItalicMT"/>
          <w:b/>
          <w:i/>
          <w:sz w:val="21"/>
        </w:rPr>
      </w:pPr>
    </w:p>
    <w:p>
      <w:pPr>
        <w:pStyle w:val="BodyText"/>
        <w:spacing w:line="237" w:lineRule="auto"/>
        <w:ind w:left="120" w:right="154"/>
        <w:jc w:val="both"/>
      </w:pPr>
      <w:r>
        <w:rPr/>
        <w:t>Most</w:t>
      </w:r>
      <w:r>
        <w:rPr>
          <w:spacing w:val="-6"/>
        </w:rPr>
        <w:t> </w:t>
      </w:r>
      <w:r>
        <w:rPr/>
        <w:t>western</w:t>
      </w:r>
      <w:r>
        <w:rPr>
          <w:spacing w:val="-6"/>
        </w:rPr>
        <w:t> </w:t>
      </w:r>
      <w:r>
        <w:rPr/>
        <w:t>nations</w:t>
      </w:r>
      <w:r>
        <w:rPr>
          <w:spacing w:val="-6"/>
        </w:rPr>
        <w:t> </w:t>
      </w:r>
      <w:r>
        <w:rPr/>
        <w:t>have</w:t>
      </w:r>
      <w:r>
        <w:rPr>
          <w:spacing w:val="-6"/>
        </w:rPr>
        <w:t> </w:t>
      </w:r>
      <w:r>
        <w:rPr/>
        <w:t>an</w:t>
      </w:r>
      <w:r>
        <w:rPr>
          <w:spacing w:val="-6"/>
        </w:rPr>
        <w:t> </w:t>
      </w:r>
      <w:r>
        <w:rPr/>
        <w:t>embargo</w:t>
      </w:r>
      <w:r>
        <w:rPr>
          <w:spacing w:val="-6"/>
        </w:rPr>
        <w:t> </w:t>
      </w:r>
      <w:r>
        <w:rPr/>
        <w:t>in</w:t>
      </w:r>
      <w:r>
        <w:rPr>
          <w:spacing w:val="-6"/>
        </w:rPr>
        <w:t> </w:t>
      </w:r>
      <w:r>
        <w:rPr/>
        <w:t>place</w:t>
      </w:r>
      <w:r>
        <w:rPr>
          <w:spacing w:val="-6"/>
        </w:rPr>
        <w:t> </w:t>
      </w:r>
      <w:r>
        <w:rPr/>
        <w:t>against</w:t>
      </w:r>
      <w:r>
        <w:rPr>
          <w:spacing w:val="-6"/>
        </w:rPr>
        <w:t> </w:t>
      </w:r>
      <w:r>
        <w:rPr/>
        <w:t>Russia</w:t>
      </w:r>
      <w:r>
        <w:rPr>
          <w:spacing w:val="-6"/>
        </w:rPr>
        <w:t> </w:t>
      </w:r>
      <w:r>
        <w:rPr/>
        <w:t>due</w:t>
      </w:r>
      <w:r>
        <w:rPr>
          <w:spacing w:val="-6"/>
        </w:rPr>
        <w:t> </w:t>
      </w:r>
      <w:r>
        <w:rPr/>
        <w:t>to</w:t>
      </w:r>
      <w:r>
        <w:rPr>
          <w:spacing w:val="-6"/>
        </w:rPr>
        <w:t> </w:t>
      </w:r>
      <w:r>
        <w:rPr/>
        <w:t>the</w:t>
      </w:r>
      <w:r>
        <w:rPr>
          <w:spacing w:val="-6"/>
        </w:rPr>
        <w:t> </w:t>
      </w:r>
      <w:r>
        <w:rPr/>
        <w:t>special</w:t>
      </w:r>
      <w:r>
        <w:rPr>
          <w:spacing w:val="-6"/>
        </w:rPr>
        <w:t> </w:t>
      </w:r>
      <w:r>
        <w:rPr/>
        <w:t>military</w:t>
      </w:r>
      <w:r>
        <w:rPr>
          <w:spacing w:val="-6"/>
        </w:rPr>
        <w:t> </w:t>
      </w:r>
      <w:r>
        <w:rPr/>
        <w:t>action</w:t>
      </w:r>
      <w:r>
        <w:rPr>
          <w:spacing w:val="-6"/>
        </w:rPr>
        <w:t> </w:t>
      </w:r>
      <w:r>
        <w:rPr/>
        <w:t>taking</w:t>
      </w:r>
      <w:r>
        <w:rPr>
          <w:spacing w:val="-6"/>
        </w:rPr>
        <w:t> </w:t>
      </w:r>
      <w:r>
        <w:rPr/>
        <w:t>place in</w:t>
      </w:r>
      <w:r>
        <w:rPr>
          <w:spacing w:val="-13"/>
        </w:rPr>
        <w:t> </w:t>
      </w:r>
      <w:r>
        <w:rPr/>
        <w:t>Ukraine.</w:t>
      </w:r>
      <w:r>
        <w:rPr>
          <w:spacing w:val="-13"/>
        </w:rPr>
        <w:t> </w:t>
      </w:r>
      <w:r>
        <w:rPr/>
        <w:t>In</w:t>
      </w:r>
      <w:r>
        <w:rPr>
          <w:spacing w:val="-13"/>
        </w:rPr>
        <w:t> </w:t>
      </w:r>
      <w:r>
        <w:rPr/>
        <w:t>response</w:t>
      </w:r>
      <w:r>
        <w:rPr>
          <w:spacing w:val="-13"/>
        </w:rPr>
        <w:t> </w:t>
      </w:r>
      <w:r>
        <w:rPr/>
        <w:t>to</w:t>
      </w:r>
      <w:r>
        <w:rPr>
          <w:spacing w:val="-13"/>
        </w:rPr>
        <w:t> </w:t>
      </w:r>
      <w:r>
        <w:rPr/>
        <w:t>E.U.</w:t>
      </w:r>
      <w:r>
        <w:rPr>
          <w:spacing w:val="-13"/>
        </w:rPr>
        <w:t> </w:t>
      </w:r>
      <w:r>
        <w:rPr/>
        <w:t>support</w:t>
      </w:r>
      <w:r>
        <w:rPr>
          <w:spacing w:val="-13"/>
        </w:rPr>
        <w:t> </w:t>
      </w:r>
      <w:r>
        <w:rPr/>
        <w:t>of</w:t>
      </w:r>
      <w:r>
        <w:rPr>
          <w:spacing w:val="-13"/>
        </w:rPr>
        <w:t> </w:t>
      </w:r>
      <w:r>
        <w:rPr/>
        <w:t>the</w:t>
      </w:r>
      <w:r>
        <w:rPr>
          <w:spacing w:val="-13"/>
        </w:rPr>
        <w:t> </w:t>
      </w:r>
      <w:r>
        <w:rPr/>
        <w:t>resistance</w:t>
      </w:r>
      <w:r>
        <w:rPr>
          <w:spacing w:val="-13"/>
        </w:rPr>
        <w:t> </w:t>
      </w:r>
      <w:r>
        <w:rPr/>
        <w:t>to</w:t>
      </w:r>
      <w:r>
        <w:rPr>
          <w:spacing w:val="-13"/>
        </w:rPr>
        <w:t> </w:t>
      </w:r>
      <w:r>
        <w:rPr/>
        <w:t>Russia’s</w:t>
      </w:r>
      <w:r>
        <w:rPr>
          <w:spacing w:val="-13"/>
        </w:rPr>
        <w:t> </w:t>
      </w:r>
      <w:r>
        <w:rPr/>
        <w:t>invasion,</w:t>
      </w:r>
      <w:r>
        <w:rPr>
          <w:spacing w:val="-13"/>
        </w:rPr>
        <w:t> </w:t>
      </w:r>
      <w:r>
        <w:rPr/>
        <w:t>Russia</w:t>
      </w:r>
      <w:r>
        <w:rPr>
          <w:spacing w:val="-13"/>
        </w:rPr>
        <w:t> </w:t>
      </w:r>
      <w:r>
        <w:rPr/>
        <w:t>has</w:t>
      </w:r>
      <w:r>
        <w:rPr>
          <w:spacing w:val="-13"/>
        </w:rPr>
        <w:t> </w:t>
      </w:r>
      <w:r>
        <w:rPr/>
        <w:t>cut</w:t>
      </w:r>
      <w:r>
        <w:rPr>
          <w:spacing w:val="-13"/>
        </w:rPr>
        <w:t> </w:t>
      </w:r>
      <w:r>
        <w:rPr/>
        <w:t>the</w:t>
      </w:r>
      <w:r>
        <w:rPr>
          <w:spacing w:val="-13"/>
        </w:rPr>
        <w:t> </w:t>
      </w:r>
      <w:r>
        <w:rPr/>
        <w:t>fuel</w:t>
      </w:r>
      <w:r>
        <w:rPr>
          <w:spacing w:val="-13"/>
        </w:rPr>
        <w:t> </w:t>
      </w:r>
      <w:r>
        <w:rPr/>
        <w:t>exported </w:t>
      </w:r>
      <w:r>
        <w:rPr>
          <w:spacing w:val="-2"/>
        </w:rPr>
        <w:t>to</w:t>
      </w:r>
      <w:r>
        <w:rPr>
          <w:spacing w:val="-14"/>
        </w:rPr>
        <w:t> </w:t>
      </w:r>
      <w:r>
        <w:rPr>
          <w:spacing w:val="-2"/>
        </w:rPr>
        <w:t>Germany.</w:t>
      </w:r>
      <w:r>
        <w:rPr>
          <w:spacing w:val="-13"/>
        </w:rPr>
        <w:t> </w:t>
      </w:r>
      <w:r>
        <w:rPr>
          <w:spacing w:val="-2"/>
        </w:rPr>
        <w:t>This</w:t>
      </w:r>
      <w:r>
        <w:rPr>
          <w:spacing w:val="-13"/>
        </w:rPr>
        <w:t> </w:t>
      </w:r>
      <w:r>
        <w:rPr>
          <w:spacing w:val="-2"/>
        </w:rPr>
        <w:t>sequence</w:t>
      </w:r>
      <w:r>
        <w:rPr>
          <w:spacing w:val="-14"/>
        </w:rPr>
        <w:t> </w:t>
      </w:r>
      <w:r>
        <w:rPr>
          <w:spacing w:val="-2"/>
        </w:rPr>
        <w:t>of</w:t>
      </w:r>
      <w:r>
        <w:rPr>
          <w:spacing w:val="-13"/>
        </w:rPr>
        <w:t> </w:t>
      </w:r>
      <w:r>
        <w:rPr>
          <w:spacing w:val="-2"/>
        </w:rPr>
        <w:t>events</w:t>
      </w:r>
      <w:r>
        <w:rPr>
          <w:spacing w:val="-13"/>
        </w:rPr>
        <w:t> </w:t>
      </w:r>
      <w:r>
        <w:rPr>
          <w:spacing w:val="-2"/>
        </w:rPr>
        <w:t>is</w:t>
      </w:r>
      <w:r>
        <w:rPr>
          <w:spacing w:val="-13"/>
        </w:rPr>
        <w:t> </w:t>
      </w:r>
      <w:r>
        <w:rPr>
          <w:spacing w:val="-2"/>
        </w:rPr>
        <w:t>giving</w:t>
      </w:r>
      <w:r>
        <w:rPr>
          <w:spacing w:val="-14"/>
        </w:rPr>
        <w:t> </w:t>
      </w:r>
      <w:r>
        <w:rPr>
          <w:spacing w:val="-2"/>
        </w:rPr>
        <w:t>the</w:t>
      </w:r>
      <w:r>
        <w:rPr>
          <w:spacing w:val="-13"/>
        </w:rPr>
        <w:t> </w:t>
      </w:r>
      <w:r>
        <w:rPr>
          <w:spacing w:val="-2"/>
        </w:rPr>
        <w:t>Israeli</w:t>
      </w:r>
      <w:r>
        <w:rPr>
          <w:spacing w:val="-13"/>
        </w:rPr>
        <w:t> </w:t>
      </w:r>
      <w:r>
        <w:rPr>
          <w:spacing w:val="-2"/>
        </w:rPr>
        <w:t>government</w:t>
      </w:r>
      <w:r>
        <w:rPr>
          <w:spacing w:val="-14"/>
        </w:rPr>
        <w:t> </w:t>
      </w:r>
      <w:r>
        <w:rPr>
          <w:spacing w:val="-2"/>
        </w:rPr>
        <w:t>the</w:t>
      </w:r>
      <w:r>
        <w:rPr>
          <w:spacing w:val="-13"/>
        </w:rPr>
        <w:t> </w:t>
      </w:r>
      <w:r>
        <w:rPr>
          <w:spacing w:val="-2"/>
        </w:rPr>
        <w:t>ability</w:t>
      </w:r>
      <w:r>
        <w:rPr>
          <w:spacing w:val="-13"/>
        </w:rPr>
        <w:t> </w:t>
      </w:r>
      <w:r>
        <w:rPr>
          <w:spacing w:val="-2"/>
        </w:rPr>
        <w:t>to</w:t>
      </w:r>
      <w:r>
        <w:rPr>
          <w:spacing w:val="-13"/>
        </w:rPr>
        <w:t> </w:t>
      </w:r>
      <w:r>
        <w:rPr>
          <w:spacing w:val="-2"/>
        </w:rPr>
        <w:t>provide</w:t>
      </w:r>
      <w:r>
        <w:rPr>
          <w:spacing w:val="-14"/>
        </w:rPr>
        <w:t> </w:t>
      </w:r>
      <w:r>
        <w:rPr>
          <w:spacing w:val="-2"/>
        </w:rPr>
        <w:t>natural</w:t>
      </w:r>
      <w:r>
        <w:rPr>
          <w:spacing w:val="-13"/>
        </w:rPr>
        <w:t> </w:t>
      </w:r>
      <w:r>
        <w:rPr>
          <w:spacing w:val="-2"/>
        </w:rPr>
        <w:t>gas</w:t>
      </w:r>
      <w:r>
        <w:rPr>
          <w:spacing w:val="-13"/>
        </w:rPr>
        <w:t> </w:t>
      </w:r>
      <w:r>
        <w:rPr>
          <w:spacing w:val="-2"/>
        </w:rPr>
        <w:t>resources </w:t>
      </w:r>
      <w:r>
        <w:rPr/>
        <w:t>to</w:t>
      </w:r>
      <w:r>
        <w:rPr>
          <w:spacing w:val="-1"/>
        </w:rPr>
        <w:t> </w:t>
      </w:r>
      <w:r>
        <w:rPr/>
        <w:t>Western</w:t>
      </w:r>
      <w:r>
        <w:rPr>
          <w:spacing w:val="-1"/>
        </w:rPr>
        <w:t> </w:t>
      </w:r>
      <w:r>
        <w:rPr/>
        <w:t>Europe</w:t>
      </w:r>
      <w:r>
        <w:rPr>
          <w:spacing w:val="-1"/>
        </w:rPr>
        <w:t> </w:t>
      </w:r>
      <w:r>
        <w:rPr/>
        <w:t>that</w:t>
      </w:r>
      <w:r>
        <w:rPr>
          <w:spacing w:val="-1"/>
        </w:rPr>
        <w:t> </w:t>
      </w:r>
      <w:r>
        <w:rPr/>
        <w:t>were</w:t>
      </w:r>
      <w:r>
        <w:rPr>
          <w:spacing w:val="-1"/>
        </w:rPr>
        <w:t> </w:t>
      </w:r>
      <w:r>
        <w:rPr/>
        <w:t>previously</w:t>
      </w:r>
      <w:r>
        <w:rPr>
          <w:spacing w:val="-1"/>
        </w:rPr>
        <w:t> </w:t>
      </w:r>
      <w:r>
        <w:rPr/>
        <w:t>dependent</w:t>
      </w:r>
      <w:r>
        <w:rPr>
          <w:spacing w:val="-1"/>
        </w:rPr>
        <w:t> </w:t>
      </w:r>
      <w:r>
        <w:rPr/>
        <w:t>on</w:t>
      </w:r>
      <w:r>
        <w:rPr>
          <w:spacing w:val="-1"/>
        </w:rPr>
        <w:t> </w:t>
      </w:r>
      <w:r>
        <w:rPr/>
        <w:t>natural</w:t>
      </w:r>
      <w:r>
        <w:rPr>
          <w:spacing w:val="-1"/>
        </w:rPr>
        <w:t> </w:t>
      </w:r>
      <w:r>
        <w:rPr/>
        <w:t>gas</w:t>
      </w:r>
      <w:r>
        <w:rPr>
          <w:spacing w:val="-1"/>
        </w:rPr>
        <w:t> </w:t>
      </w:r>
      <w:r>
        <w:rPr/>
        <w:t>from</w:t>
      </w:r>
      <w:r>
        <w:rPr>
          <w:spacing w:val="-1"/>
        </w:rPr>
        <w:t> </w:t>
      </w:r>
      <w:r>
        <w:rPr/>
        <w:t>Russia,</w:t>
      </w:r>
      <w:r>
        <w:rPr>
          <w:spacing w:val="-1"/>
        </w:rPr>
        <w:t> </w:t>
      </w:r>
      <w:r>
        <w:rPr/>
        <w:t>along</w:t>
      </w:r>
      <w:r>
        <w:rPr>
          <w:spacing w:val="-1"/>
        </w:rPr>
        <w:t> </w:t>
      </w:r>
      <w:r>
        <w:rPr/>
        <w:t>with</w:t>
      </w:r>
      <w:r>
        <w:rPr>
          <w:spacing w:val="-1"/>
        </w:rPr>
        <w:t> </w:t>
      </w:r>
      <w:r>
        <w:rPr/>
        <w:t>its</w:t>
      </w:r>
      <w:r>
        <w:rPr>
          <w:spacing w:val="-1"/>
        </w:rPr>
        <w:t> </w:t>
      </w:r>
      <w:r>
        <w:rPr/>
        <w:t>Mediterranean economic partner Egypt. Israel can now make major economic strides and even compete with energy super suppliers</w:t>
      </w:r>
      <w:r>
        <w:rPr>
          <w:spacing w:val="-13"/>
        </w:rPr>
        <w:t> </w:t>
      </w:r>
      <w:r>
        <w:rPr/>
        <w:t>such</w:t>
      </w:r>
      <w:r>
        <w:rPr>
          <w:spacing w:val="-8"/>
        </w:rPr>
        <w:t> </w:t>
      </w:r>
      <w:r>
        <w:rPr/>
        <w:t>as</w:t>
      </w:r>
      <w:r>
        <w:rPr>
          <w:spacing w:val="-9"/>
        </w:rPr>
        <w:t> </w:t>
      </w:r>
      <w:r>
        <w:rPr/>
        <w:t>Qatar</w:t>
      </w:r>
      <w:r>
        <w:rPr>
          <w:spacing w:val="-8"/>
        </w:rPr>
        <w:t> </w:t>
      </w:r>
      <w:r>
        <w:rPr/>
        <w:t>and</w:t>
      </w:r>
      <w:r>
        <w:rPr>
          <w:spacing w:val="-9"/>
        </w:rPr>
        <w:t> </w:t>
      </w:r>
      <w:r>
        <w:rPr/>
        <w:t>Saudi</w:t>
      </w:r>
      <w:r>
        <w:rPr>
          <w:spacing w:val="-16"/>
        </w:rPr>
        <w:t> </w:t>
      </w:r>
      <w:r>
        <w:rPr/>
        <w:t>Arabia</w:t>
      </w:r>
      <w:r>
        <w:rPr>
          <w:spacing w:val="-7"/>
        </w:rPr>
        <w:t> </w:t>
      </w:r>
      <w:r>
        <w:rPr/>
        <w:t>with</w:t>
      </w:r>
      <w:r>
        <w:rPr>
          <w:spacing w:val="-8"/>
        </w:rPr>
        <w:t> </w:t>
      </w:r>
      <w:r>
        <w:rPr/>
        <w:t>respect</w:t>
      </w:r>
      <w:r>
        <w:rPr>
          <w:spacing w:val="-9"/>
        </w:rPr>
        <w:t> </w:t>
      </w:r>
      <w:r>
        <w:rPr/>
        <w:t>to</w:t>
      </w:r>
      <w:r>
        <w:rPr>
          <w:spacing w:val="-8"/>
        </w:rPr>
        <w:t> </w:t>
      </w:r>
      <w:r>
        <w:rPr/>
        <w:t>attracting</w:t>
      </w:r>
      <w:r>
        <w:rPr>
          <w:spacing w:val="-8"/>
        </w:rPr>
        <w:t> </w:t>
      </w:r>
      <w:r>
        <w:rPr/>
        <w:t>international</w:t>
      </w:r>
      <w:r>
        <w:rPr>
          <w:spacing w:val="-8"/>
        </w:rPr>
        <w:t> </w:t>
      </w:r>
      <w:r>
        <w:rPr/>
        <w:t>capital</w:t>
      </w:r>
      <w:r>
        <w:rPr>
          <w:spacing w:val="-8"/>
        </w:rPr>
        <w:t> </w:t>
      </w:r>
      <w:r>
        <w:rPr/>
        <w:t>into</w:t>
      </w:r>
      <w:r>
        <w:rPr>
          <w:spacing w:val="-8"/>
        </w:rPr>
        <w:t> </w:t>
      </w:r>
      <w:r>
        <w:rPr/>
        <w:t>the</w:t>
      </w:r>
      <w:r>
        <w:rPr>
          <w:spacing w:val="-8"/>
        </w:rPr>
        <w:t> </w:t>
      </w:r>
      <w:r>
        <w:rPr/>
        <w:t>nation.</w:t>
      </w:r>
      <w:r>
        <w:rPr>
          <w:spacing w:val="-12"/>
        </w:rPr>
        <w:t> </w:t>
      </w:r>
      <w:r>
        <w:rPr/>
        <w:t>This</w:t>
      </w:r>
      <w:r>
        <w:rPr>
          <w:spacing w:val="-8"/>
        </w:rPr>
        <w:t> </w:t>
      </w:r>
      <w:r>
        <w:rPr/>
        <w:t>is good news for the post-virus financial outlook of the land overall, and places Israel in a position of world prominence in yet another category.</w:t>
      </w:r>
      <w:r>
        <w:rPr>
          <w:spacing w:val="-4"/>
        </w:rPr>
        <w:t> </w:t>
      </w:r>
      <w:r>
        <w:rPr/>
        <w:t>This characteristic is added to technological and agricultural innovation, humanitarian, and medical benevolent support for other nations regarding disasters, and a reputation for archaeological discovery and historical preservation, that is copied around the world.</w:t>
      </w:r>
    </w:p>
    <w:p>
      <w:pPr>
        <w:pStyle w:val="BodyText"/>
        <w:spacing w:before="4"/>
        <w:rPr>
          <w:sz w:val="21"/>
        </w:rPr>
      </w:pPr>
    </w:p>
    <w:p>
      <w:pPr>
        <w:pStyle w:val="Heading1"/>
        <w:spacing w:line="237" w:lineRule="auto"/>
        <w:ind w:right="157"/>
        <w:jc w:val="both"/>
      </w:pPr>
      <w:r>
        <w:rPr/>
        <w:t>“This is what the LORD, your Redeemer, the Holy One of Israel says, ‘I am the LORD your God, who teaches you to profit (benefit), Who leads you in the way that you should go’” Isaiah 48:17(AMP).</w:t>
      </w:r>
    </w:p>
    <w:p>
      <w:pPr>
        <w:pStyle w:val="BodyText"/>
        <w:spacing w:before="8"/>
        <w:rPr>
          <w:rFonts w:ascii="Arial-BoldItalicMT"/>
          <w:b/>
          <w:i/>
          <w:sz w:val="21"/>
        </w:rPr>
      </w:pPr>
    </w:p>
    <w:p>
      <w:pPr>
        <w:pStyle w:val="BodyText"/>
        <w:spacing w:line="237" w:lineRule="auto"/>
        <w:ind w:left="120" w:right="154"/>
        <w:jc w:val="both"/>
      </w:pPr>
      <w:r>
        <w:rPr>
          <w:spacing w:val="-2"/>
        </w:rPr>
        <w:t>The</w:t>
      </w:r>
      <w:r>
        <w:rPr>
          <w:spacing w:val="-7"/>
        </w:rPr>
        <w:t> </w:t>
      </w:r>
      <w:r>
        <w:rPr>
          <w:spacing w:val="-2"/>
        </w:rPr>
        <w:t>main</w:t>
      </w:r>
      <w:r>
        <w:rPr>
          <w:spacing w:val="-7"/>
        </w:rPr>
        <w:t> </w:t>
      </w:r>
      <w:r>
        <w:rPr>
          <w:spacing w:val="-2"/>
        </w:rPr>
        <w:t>offshore</w:t>
      </w:r>
      <w:r>
        <w:rPr>
          <w:spacing w:val="-7"/>
        </w:rPr>
        <w:t> </w:t>
      </w:r>
      <w:r>
        <w:rPr>
          <w:spacing w:val="-2"/>
        </w:rPr>
        <w:t>facility</w:t>
      </w:r>
      <w:r>
        <w:rPr>
          <w:spacing w:val="-7"/>
        </w:rPr>
        <w:t> </w:t>
      </w:r>
      <w:r>
        <w:rPr>
          <w:spacing w:val="-2"/>
        </w:rPr>
        <w:t>supplying</w:t>
      </w:r>
      <w:r>
        <w:rPr>
          <w:spacing w:val="-7"/>
        </w:rPr>
        <w:t> </w:t>
      </w:r>
      <w:r>
        <w:rPr>
          <w:spacing w:val="-2"/>
        </w:rPr>
        <w:t>the</w:t>
      </w:r>
      <w:r>
        <w:rPr>
          <w:spacing w:val="-7"/>
        </w:rPr>
        <w:t> </w:t>
      </w:r>
      <w:r>
        <w:rPr>
          <w:spacing w:val="-2"/>
        </w:rPr>
        <w:t>natural</w:t>
      </w:r>
      <w:r>
        <w:rPr>
          <w:spacing w:val="-7"/>
        </w:rPr>
        <w:t> </w:t>
      </w:r>
      <w:r>
        <w:rPr>
          <w:spacing w:val="-2"/>
        </w:rPr>
        <w:t>gas</w:t>
      </w:r>
      <w:r>
        <w:rPr>
          <w:spacing w:val="-7"/>
        </w:rPr>
        <w:t> </w:t>
      </w:r>
      <w:r>
        <w:rPr>
          <w:spacing w:val="-2"/>
        </w:rPr>
        <w:t>through</w:t>
      </w:r>
      <w:r>
        <w:rPr>
          <w:spacing w:val="-7"/>
        </w:rPr>
        <w:t> </w:t>
      </w:r>
      <w:r>
        <w:rPr>
          <w:spacing w:val="-2"/>
        </w:rPr>
        <w:t>Egypt</w:t>
      </w:r>
      <w:r>
        <w:rPr>
          <w:spacing w:val="-7"/>
        </w:rPr>
        <w:t> </w:t>
      </w:r>
      <w:r>
        <w:rPr>
          <w:spacing w:val="-2"/>
        </w:rPr>
        <w:t>for</w:t>
      </w:r>
      <w:r>
        <w:rPr>
          <w:spacing w:val="-7"/>
        </w:rPr>
        <w:t> </w:t>
      </w:r>
      <w:r>
        <w:rPr>
          <w:spacing w:val="-2"/>
        </w:rPr>
        <w:t>the</w:t>
      </w:r>
      <w:r>
        <w:rPr>
          <w:spacing w:val="-7"/>
        </w:rPr>
        <w:t> </w:t>
      </w:r>
      <w:r>
        <w:rPr>
          <w:spacing w:val="-2"/>
        </w:rPr>
        <w:t>liquification</w:t>
      </w:r>
      <w:r>
        <w:rPr>
          <w:spacing w:val="-7"/>
        </w:rPr>
        <w:t> </w:t>
      </w:r>
      <w:r>
        <w:rPr>
          <w:spacing w:val="-2"/>
        </w:rPr>
        <w:t>process</w:t>
      </w:r>
      <w:r>
        <w:rPr>
          <w:spacing w:val="-7"/>
        </w:rPr>
        <w:t> </w:t>
      </w:r>
      <w:r>
        <w:rPr>
          <w:spacing w:val="-2"/>
        </w:rPr>
        <w:t>prior</w:t>
      </w:r>
      <w:r>
        <w:rPr>
          <w:spacing w:val="-7"/>
        </w:rPr>
        <w:t> </w:t>
      </w:r>
      <w:r>
        <w:rPr>
          <w:spacing w:val="-2"/>
        </w:rPr>
        <w:t>to</w:t>
      </w:r>
      <w:r>
        <w:rPr>
          <w:spacing w:val="-7"/>
        </w:rPr>
        <w:t> </w:t>
      </w:r>
      <w:r>
        <w:rPr>
          <w:spacing w:val="-2"/>
        </w:rPr>
        <w:t>European </w:t>
      </w:r>
      <w:r>
        <w:rPr/>
        <w:t>transport, is adjacent to the disputed maritime boundary between Israel and Lebanon.</w:t>
      </w:r>
      <w:r>
        <w:rPr>
          <w:spacing w:val="-3"/>
        </w:rPr>
        <w:t> </w:t>
      </w:r>
      <w:r>
        <w:rPr/>
        <w:t>This will not affect the </w:t>
      </w:r>
      <w:r>
        <w:rPr>
          <w:w w:val="95"/>
        </w:rPr>
        <w:t>deal directly, but it may shed light on future conflicts that Israel may face based on prophetic biblical interpretation </w:t>
      </w:r>
      <w:r>
        <w:rPr/>
        <w:t>and</w:t>
      </w:r>
      <w:r>
        <w:rPr>
          <w:spacing w:val="-6"/>
        </w:rPr>
        <w:t> </w:t>
      </w:r>
      <w:r>
        <w:rPr/>
        <w:t>the</w:t>
      </w:r>
      <w:r>
        <w:rPr>
          <w:spacing w:val="-6"/>
        </w:rPr>
        <w:t> </w:t>
      </w:r>
      <w:r>
        <w:rPr/>
        <w:t>reasons</w:t>
      </w:r>
      <w:r>
        <w:rPr>
          <w:spacing w:val="-6"/>
        </w:rPr>
        <w:t> </w:t>
      </w:r>
      <w:r>
        <w:rPr/>
        <w:t>why;</w:t>
      </w:r>
      <w:r>
        <w:rPr>
          <w:spacing w:val="-6"/>
        </w:rPr>
        <w:t> </w:t>
      </w:r>
      <w:r>
        <w:rPr/>
        <w:t>envy</w:t>
      </w:r>
      <w:r>
        <w:rPr>
          <w:spacing w:val="-6"/>
        </w:rPr>
        <w:t> </w:t>
      </w:r>
      <w:r>
        <w:rPr/>
        <w:t>and</w:t>
      </w:r>
      <w:r>
        <w:rPr>
          <w:spacing w:val="-6"/>
        </w:rPr>
        <w:t> </w:t>
      </w:r>
      <w:r>
        <w:rPr/>
        <w:t>covetousness.</w:t>
      </w:r>
      <w:r>
        <w:rPr>
          <w:spacing w:val="-10"/>
        </w:rPr>
        <w:t> </w:t>
      </w:r>
      <w:r>
        <w:rPr/>
        <w:t>The</w:t>
      </w:r>
      <w:r>
        <w:rPr>
          <w:spacing w:val="-6"/>
        </w:rPr>
        <w:t> </w:t>
      </w:r>
      <w:r>
        <w:rPr/>
        <w:t>majority</w:t>
      </w:r>
      <w:r>
        <w:rPr>
          <w:spacing w:val="-6"/>
        </w:rPr>
        <w:t> </w:t>
      </w:r>
      <w:r>
        <w:rPr/>
        <w:t>Muslim</w:t>
      </w:r>
      <w:r>
        <w:rPr>
          <w:spacing w:val="-6"/>
        </w:rPr>
        <w:t> </w:t>
      </w:r>
      <w:r>
        <w:rPr/>
        <w:t>nations</w:t>
      </w:r>
      <w:r>
        <w:rPr>
          <w:spacing w:val="-6"/>
        </w:rPr>
        <w:t> </w:t>
      </w:r>
      <w:r>
        <w:rPr/>
        <w:t>that</w:t>
      </w:r>
      <w:r>
        <w:rPr>
          <w:spacing w:val="-6"/>
        </w:rPr>
        <w:t> </w:t>
      </w:r>
      <w:r>
        <w:rPr/>
        <w:t>surround</w:t>
      </w:r>
      <w:r>
        <w:rPr>
          <w:spacing w:val="-6"/>
        </w:rPr>
        <w:t> </w:t>
      </w:r>
      <w:r>
        <w:rPr/>
        <w:t>Israel</w:t>
      </w:r>
      <w:r>
        <w:rPr>
          <w:spacing w:val="-6"/>
        </w:rPr>
        <w:t> </w:t>
      </w:r>
      <w:r>
        <w:rPr/>
        <w:t>and</w:t>
      </w:r>
      <w:r>
        <w:rPr>
          <w:spacing w:val="-6"/>
        </w:rPr>
        <w:t> </w:t>
      </w:r>
      <w:r>
        <w:rPr/>
        <w:t>currently remain</w:t>
      </w:r>
      <w:r>
        <w:rPr>
          <w:spacing w:val="-14"/>
        </w:rPr>
        <w:t> </w:t>
      </w:r>
      <w:r>
        <w:rPr/>
        <w:t>in</w:t>
      </w:r>
      <w:r>
        <w:rPr>
          <w:spacing w:val="-14"/>
        </w:rPr>
        <w:t> </w:t>
      </w:r>
      <w:r>
        <w:rPr/>
        <w:t>a</w:t>
      </w:r>
      <w:r>
        <w:rPr>
          <w:spacing w:val="-14"/>
        </w:rPr>
        <w:t> </w:t>
      </w:r>
      <w:r>
        <w:rPr/>
        <w:t>state</w:t>
      </w:r>
      <w:r>
        <w:rPr>
          <w:spacing w:val="-14"/>
        </w:rPr>
        <w:t> </w:t>
      </w:r>
      <w:r>
        <w:rPr/>
        <w:t>of</w:t>
      </w:r>
      <w:r>
        <w:rPr>
          <w:spacing w:val="-14"/>
        </w:rPr>
        <w:t> </w:t>
      </w:r>
      <w:r>
        <w:rPr/>
        <w:t>war</w:t>
      </w:r>
      <w:r>
        <w:rPr>
          <w:spacing w:val="-14"/>
        </w:rPr>
        <w:t> </w:t>
      </w:r>
      <w:r>
        <w:rPr/>
        <w:t>with</w:t>
      </w:r>
      <w:r>
        <w:rPr>
          <w:spacing w:val="-14"/>
        </w:rPr>
        <w:t> </w:t>
      </w:r>
      <w:r>
        <w:rPr/>
        <w:t>her</w:t>
      </w:r>
      <w:r>
        <w:rPr>
          <w:spacing w:val="-14"/>
        </w:rPr>
        <w:t> </w:t>
      </w:r>
      <w:r>
        <w:rPr/>
        <w:t>to</w:t>
      </w:r>
      <w:r>
        <w:rPr>
          <w:spacing w:val="-14"/>
        </w:rPr>
        <w:t> </w:t>
      </w:r>
      <w:r>
        <w:rPr/>
        <w:t>this</w:t>
      </w:r>
      <w:r>
        <w:rPr>
          <w:spacing w:val="-14"/>
        </w:rPr>
        <w:t> </w:t>
      </w:r>
      <w:r>
        <w:rPr/>
        <w:t>day,</w:t>
      </w:r>
      <w:r>
        <w:rPr>
          <w:spacing w:val="-14"/>
        </w:rPr>
        <w:t> </w:t>
      </w:r>
      <w:r>
        <w:rPr/>
        <w:t>operate</w:t>
      </w:r>
      <w:r>
        <w:rPr>
          <w:spacing w:val="-14"/>
        </w:rPr>
        <w:t> </w:t>
      </w:r>
      <w:r>
        <w:rPr/>
        <w:t>in</w:t>
      </w:r>
      <w:r>
        <w:rPr>
          <w:spacing w:val="-14"/>
        </w:rPr>
        <w:t> </w:t>
      </w:r>
      <w:r>
        <w:rPr/>
        <w:t>situations</w:t>
      </w:r>
      <w:r>
        <w:rPr>
          <w:spacing w:val="-14"/>
        </w:rPr>
        <w:t> </w:t>
      </w:r>
      <w:r>
        <w:rPr/>
        <w:t>between</w:t>
      </w:r>
      <w:r>
        <w:rPr>
          <w:spacing w:val="-14"/>
        </w:rPr>
        <w:t> </w:t>
      </w:r>
      <w:r>
        <w:rPr/>
        <w:t>failed</w:t>
      </w:r>
      <w:r>
        <w:rPr>
          <w:spacing w:val="-14"/>
        </w:rPr>
        <w:t> </w:t>
      </w:r>
      <w:r>
        <w:rPr/>
        <w:t>economies</w:t>
      </w:r>
      <w:r>
        <w:rPr>
          <w:spacing w:val="-15"/>
        </w:rPr>
        <w:t> </w:t>
      </w:r>
      <w:r>
        <w:rPr/>
        <w:t>and</w:t>
      </w:r>
      <w:r>
        <w:rPr>
          <w:spacing w:val="-14"/>
        </w:rPr>
        <w:t> </w:t>
      </w:r>
      <w:r>
        <w:rPr/>
        <w:t>even</w:t>
      </w:r>
      <w:r>
        <w:rPr>
          <w:spacing w:val="-14"/>
        </w:rPr>
        <w:t> </w:t>
      </w:r>
      <w:r>
        <w:rPr/>
        <w:t>fractured political</w:t>
      </w:r>
      <w:r>
        <w:rPr>
          <w:spacing w:val="3"/>
        </w:rPr>
        <w:t> </w:t>
      </w:r>
      <w:r>
        <w:rPr/>
        <w:t>structures.</w:t>
      </w:r>
      <w:r>
        <w:rPr>
          <w:spacing w:val="-1"/>
        </w:rPr>
        <w:t> </w:t>
      </w:r>
      <w:r>
        <w:rPr/>
        <w:t>These</w:t>
      </w:r>
      <w:r>
        <w:rPr>
          <w:spacing w:val="3"/>
        </w:rPr>
        <w:t> </w:t>
      </w:r>
      <w:r>
        <w:rPr/>
        <w:t>nations</w:t>
      </w:r>
      <w:r>
        <w:rPr>
          <w:spacing w:val="3"/>
        </w:rPr>
        <w:t> </w:t>
      </w:r>
      <w:r>
        <w:rPr/>
        <w:t>tend</w:t>
      </w:r>
      <w:r>
        <w:rPr>
          <w:spacing w:val="3"/>
        </w:rPr>
        <w:t> </w:t>
      </w:r>
      <w:r>
        <w:rPr/>
        <w:t>to</w:t>
      </w:r>
      <w:r>
        <w:rPr>
          <w:spacing w:val="3"/>
        </w:rPr>
        <w:t> </w:t>
      </w:r>
      <w:r>
        <w:rPr/>
        <w:t>accuse</w:t>
      </w:r>
      <w:r>
        <w:rPr>
          <w:spacing w:val="3"/>
        </w:rPr>
        <w:t> </w:t>
      </w:r>
      <w:r>
        <w:rPr/>
        <w:t>Israel</w:t>
      </w:r>
      <w:r>
        <w:rPr>
          <w:spacing w:val="3"/>
        </w:rPr>
        <w:t> </w:t>
      </w:r>
      <w:r>
        <w:rPr/>
        <w:t>of</w:t>
      </w:r>
      <w:r>
        <w:rPr>
          <w:spacing w:val="3"/>
        </w:rPr>
        <w:t> </w:t>
      </w:r>
      <w:r>
        <w:rPr/>
        <w:t>co-opting</w:t>
      </w:r>
      <w:r>
        <w:rPr>
          <w:spacing w:val="3"/>
        </w:rPr>
        <w:t> </w:t>
      </w:r>
      <w:r>
        <w:rPr/>
        <w:t>their</w:t>
      </w:r>
      <w:r>
        <w:rPr>
          <w:spacing w:val="3"/>
        </w:rPr>
        <w:t> </w:t>
      </w:r>
      <w:r>
        <w:rPr/>
        <w:t>resources</w:t>
      </w:r>
      <w:r>
        <w:rPr>
          <w:spacing w:val="3"/>
        </w:rPr>
        <w:t> </w:t>
      </w:r>
      <w:r>
        <w:rPr/>
        <w:t>directly</w:t>
      </w:r>
      <w:r>
        <w:rPr>
          <w:spacing w:val="3"/>
        </w:rPr>
        <w:t> </w:t>
      </w:r>
      <w:r>
        <w:rPr/>
        <w:t>or</w:t>
      </w:r>
      <w:r>
        <w:rPr>
          <w:spacing w:val="3"/>
        </w:rPr>
        <w:t> </w:t>
      </w:r>
      <w:r>
        <w:rPr/>
        <w:t>they</w:t>
      </w:r>
      <w:r>
        <w:rPr>
          <w:spacing w:val="3"/>
        </w:rPr>
        <w:t> </w:t>
      </w:r>
      <w:r>
        <w:rPr/>
        <w:t>make</w:t>
      </w:r>
      <w:r>
        <w:rPr>
          <w:spacing w:val="3"/>
        </w:rPr>
        <w:t> </w:t>
      </w:r>
      <w:r>
        <w:rPr>
          <w:spacing w:val="-5"/>
        </w:rPr>
        <w:t>an</w:t>
      </w:r>
    </w:p>
    <w:p>
      <w:pPr>
        <w:pStyle w:val="BodyText"/>
        <w:spacing w:line="237" w:lineRule="auto"/>
        <w:ind w:left="6774" w:right="139"/>
        <w:jc w:val="both"/>
      </w:pPr>
      <w:r>
        <w:rPr/>
        <w:drawing>
          <wp:anchor distT="0" distB="0" distL="0" distR="0" allowOverlap="1" layoutInCell="1" locked="0" behindDoc="0" simplePos="0" relativeHeight="15729152">
            <wp:simplePos x="0" y="0"/>
            <wp:positionH relativeFrom="page">
              <wp:posOffset>432003</wp:posOffset>
            </wp:positionH>
            <wp:positionV relativeFrom="paragraph">
              <wp:posOffset>129724</wp:posOffset>
            </wp:positionV>
            <wp:extent cx="4045496" cy="31750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045496" cy="3175000"/>
                    </a:xfrm>
                    <a:prstGeom prst="rect">
                      <a:avLst/>
                    </a:prstGeom>
                  </pic:spPr>
                </pic:pic>
              </a:graphicData>
            </a:graphic>
          </wp:anchor>
        </w:drawing>
      </w:r>
      <w:r>
        <w:rPr>
          <w:spacing w:val="13"/>
        </w:rPr>
        <w:t>indirect</w:t>
      </w:r>
      <w:r>
        <w:rPr>
          <w:spacing w:val="13"/>
        </w:rPr>
        <w:t> </w:t>
      </w:r>
      <w:r>
        <w:rPr>
          <w:spacing w:val="12"/>
        </w:rPr>
        <w:t>claim</w:t>
      </w:r>
      <w:r>
        <w:rPr>
          <w:spacing w:val="12"/>
        </w:rPr>
        <w:t> </w:t>
      </w:r>
      <w:r>
        <w:rPr/>
        <w:t>on </w:t>
      </w:r>
      <w:r>
        <w:rPr>
          <w:spacing w:val="12"/>
        </w:rPr>
        <w:t>these</w:t>
      </w:r>
      <w:r>
        <w:rPr>
          <w:spacing w:val="12"/>
        </w:rPr>
        <w:t> </w:t>
      </w:r>
      <w:r>
        <w:rPr>
          <w:spacing w:val="16"/>
        </w:rPr>
        <w:t>resources </w:t>
      </w:r>
      <w:r>
        <w:rPr/>
        <w:t>because the land (and in this case the seas</w:t>
      </w:r>
      <w:r>
        <w:rPr>
          <w:spacing w:val="-10"/>
        </w:rPr>
        <w:t> </w:t>
      </w:r>
      <w:r>
        <w:rPr/>
        <w:t>that</w:t>
      </w:r>
      <w:r>
        <w:rPr>
          <w:spacing w:val="-10"/>
        </w:rPr>
        <w:t> </w:t>
      </w:r>
      <w:r>
        <w:rPr/>
        <w:t>surround</w:t>
      </w:r>
      <w:r>
        <w:rPr>
          <w:spacing w:val="-10"/>
        </w:rPr>
        <w:t> </w:t>
      </w:r>
      <w:r>
        <w:rPr/>
        <w:t>it)</w:t>
      </w:r>
      <w:r>
        <w:rPr>
          <w:spacing w:val="-11"/>
        </w:rPr>
        <w:t> </w:t>
      </w:r>
      <w:r>
        <w:rPr/>
        <w:t>“rightfully”</w:t>
      </w:r>
      <w:r>
        <w:rPr>
          <w:spacing w:val="-10"/>
        </w:rPr>
        <w:t> </w:t>
      </w:r>
      <w:r>
        <w:rPr/>
        <w:t>belongs to the Palestinian populations that are currently</w:t>
      </w:r>
      <w:r>
        <w:rPr>
          <w:spacing w:val="-16"/>
        </w:rPr>
        <w:t> </w:t>
      </w:r>
      <w:r>
        <w:rPr/>
        <w:t>“confined”</w:t>
      </w:r>
      <w:r>
        <w:rPr>
          <w:spacing w:val="-15"/>
        </w:rPr>
        <w:t> </w:t>
      </w:r>
      <w:r>
        <w:rPr/>
        <w:t>to</w:t>
      </w:r>
      <w:r>
        <w:rPr>
          <w:spacing w:val="-15"/>
        </w:rPr>
        <w:t> </w:t>
      </w:r>
      <w:r>
        <w:rPr/>
        <w:t>Gaza</w:t>
      </w:r>
      <w:r>
        <w:rPr>
          <w:spacing w:val="-16"/>
        </w:rPr>
        <w:t> </w:t>
      </w:r>
      <w:r>
        <w:rPr/>
        <w:t>and</w:t>
      </w:r>
      <w:r>
        <w:rPr>
          <w:spacing w:val="-15"/>
        </w:rPr>
        <w:t> </w:t>
      </w:r>
      <w:r>
        <w:rPr/>
        <w:t>areas</w:t>
      </w:r>
      <w:r>
        <w:rPr>
          <w:spacing w:val="-15"/>
        </w:rPr>
        <w:t> </w:t>
      </w:r>
      <w:r>
        <w:rPr/>
        <w:t>in </w:t>
      </w:r>
      <w:r>
        <w:rPr>
          <w:spacing w:val="12"/>
        </w:rPr>
        <w:t>Judea</w:t>
      </w:r>
      <w:r>
        <w:rPr>
          <w:spacing w:val="12"/>
        </w:rPr>
        <w:t> </w:t>
      </w:r>
      <w:r>
        <w:rPr>
          <w:spacing w:val="10"/>
        </w:rPr>
        <w:t>and</w:t>
      </w:r>
      <w:r>
        <w:rPr>
          <w:spacing w:val="10"/>
        </w:rPr>
        <w:t> </w:t>
      </w:r>
      <w:r>
        <w:rPr>
          <w:spacing w:val="14"/>
        </w:rPr>
        <w:t>Samaria.</w:t>
      </w:r>
      <w:r>
        <w:rPr>
          <w:spacing w:val="14"/>
        </w:rPr>
        <w:t> Hezbollah</w:t>
      </w:r>
      <w:r>
        <w:rPr>
          <w:spacing w:val="14"/>
        </w:rPr>
        <w:t> </w:t>
      </w:r>
      <w:r>
        <w:rPr>
          <w:spacing w:val="16"/>
        </w:rPr>
        <w:t>in </w:t>
      </w:r>
      <w:r>
        <w:rPr/>
        <w:t>Lebanon,</w:t>
      </w:r>
      <w:r>
        <w:rPr>
          <w:spacing w:val="-5"/>
        </w:rPr>
        <w:t> </w:t>
      </w:r>
      <w:r>
        <w:rPr/>
        <w:t>Houthis</w:t>
      </w:r>
      <w:r>
        <w:rPr>
          <w:spacing w:val="-5"/>
        </w:rPr>
        <w:t> </w:t>
      </w:r>
      <w:r>
        <w:rPr/>
        <w:t>in</w:t>
      </w:r>
      <w:r>
        <w:rPr>
          <w:spacing w:val="-8"/>
        </w:rPr>
        <w:t> </w:t>
      </w:r>
      <w:r>
        <w:rPr/>
        <w:t>Yemen</w:t>
      </w:r>
      <w:r>
        <w:rPr>
          <w:spacing w:val="-5"/>
        </w:rPr>
        <w:t> </w:t>
      </w:r>
      <w:r>
        <w:rPr/>
        <w:t>and</w:t>
      </w:r>
      <w:r>
        <w:rPr>
          <w:spacing w:val="-5"/>
        </w:rPr>
        <w:t> </w:t>
      </w:r>
      <w:r>
        <w:rPr/>
        <w:t>Hamas in Gaza would contend that the wealth Israeli companies currently possess should be in the hands of Palestinian Arabs.</w:t>
      </w:r>
      <w:r>
        <w:rPr>
          <w:spacing w:val="-8"/>
        </w:rPr>
        <w:t> </w:t>
      </w:r>
      <w:r>
        <w:rPr/>
        <w:t>Passages</w:t>
      </w:r>
      <w:r>
        <w:rPr>
          <w:spacing w:val="-8"/>
        </w:rPr>
        <w:t> </w:t>
      </w:r>
      <w:r>
        <w:rPr/>
        <w:t>in</w:t>
      </w:r>
      <w:r>
        <w:rPr>
          <w:spacing w:val="-8"/>
        </w:rPr>
        <w:t> </w:t>
      </w:r>
      <w:r>
        <w:rPr/>
        <w:t>Ezekiel</w:t>
      </w:r>
      <w:r>
        <w:rPr>
          <w:spacing w:val="-8"/>
        </w:rPr>
        <w:t> </w:t>
      </w:r>
      <w:r>
        <w:rPr/>
        <w:t>indicate</w:t>
      </w:r>
      <w:r>
        <w:rPr>
          <w:spacing w:val="-8"/>
        </w:rPr>
        <w:t> </w:t>
      </w:r>
      <w:r>
        <w:rPr/>
        <w:t>that a </w:t>
      </w:r>
      <w:r>
        <w:rPr>
          <w:spacing w:val="9"/>
        </w:rPr>
        <w:t>future</w:t>
      </w:r>
      <w:r>
        <w:rPr>
          <w:spacing w:val="9"/>
        </w:rPr>
        <w:t> </w:t>
      </w:r>
      <w:r>
        <w:rPr/>
        <w:t>war in this </w:t>
      </w:r>
      <w:r>
        <w:rPr>
          <w:spacing w:val="9"/>
        </w:rPr>
        <w:t>region</w:t>
      </w:r>
      <w:r>
        <w:rPr>
          <w:spacing w:val="9"/>
        </w:rPr>
        <w:t> directed </w:t>
      </w:r>
      <w:r>
        <w:rPr/>
        <w:t>against</w:t>
      </w:r>
      <w:r>
        <w:rPr>
          <w:spacing w:val="-15"/>
        </w:rPr>
        <w:t> </w:t>
      </w:r>
      <w:r>
        <w:rPr/>
        <w:t>God’s</w:t>
      </w:r>
      <w:r>
        <w:rPr>
          <w:spacing w:val="-15"/>
        </w:rPr>
        <w:t> </w:t>
      </w:r>
      <w:r>
        <w:rPr/>
        <w:t>people</w:t>
      </w:r>
      <w:r>
        <w:rPr>
          <w:spacing w:val="-15"/>
        </w:rPr>
        <w:t> </w:t>
      </w:r>
      <w:r>
        <w:rPr/>
        <w:t>will</w:t>
      </w:r>
      <w:r>
        <w:rPr>
          <w:spacing w:val="-15"/>
        </w:rPr>
        <w:t> </w:t>
      </w:r>
      <w:r>
        <w:rPr/>
        <w:t>have</w:t>
      </w:r>
      <w:r>
        <w:rPr>
          <w:spacing w:val="-15"/>
        </w:rPr>
        <w:t> </w:t>
      </w:r>
      <w:r>
        <w:rPr/>
        <w:t>to</w:t>
      </w:r>
      <w:r>
        <w:rPr>
          <w:spacing w:val="-14"/>
        </w:rPr>
        <w:t> </w:t>
      </w:r>
      <w:r>
        <w:rPr/>
        <w:t>do</w:t>
      </w:r>
      <w:r>
        <w:rPr>
          <w:spacing w:val="-15"/>
        </w:rPr>
        <w:t> </w:t>
      </w:r>
      <w:r>
        <w:rPr/>
        <w:t>with </w:t>
      </w:r>
      <w:r>
        <w:rPr>
          <w:spacing w:val="14"/>
        </w:rPr>
        <w:t>RESOURCES,</w:t>
      </w:r>
      <w:r>
        <w:rPr>
          <w:spacing w:val="14"/>
        </w:rPr>
        <w:t> </w:t>
      </w:r>
      <w:r>
        <w:rPr>
          <w:spacing w:val="10"/>
        </w:rPr>
        <w:t>and</w:t>
      </w:r>
      <w:r>
        <w:rPr>
          <w:spacing w:val="10"/>
        </w:rPr>
        <w:t> not</w:t>
      </w:r>
      <w:r>
        <w:rPr>
          <w:spacing w:val="10"/>
        </w:rPr>
        <w:t> </w:t>
      </w:r>
      <w:r>
        <w:rPr>
          <w:spacing w:val="16"/>
        </w:rPr>
        <w:t>competing </w:t>
      </w:r>
      <w:r>
        <w:rPr/>
        <w:t>religious</w:t>
      </w:r>
      <w:r>
        <w:rPr>
          <w:spacing w:val="-12"/>
        </w:rPr>
        <w:t> </w:t>
      </w:r>
      <w:r>
        <w:rPr/>
        <w:t>belief</w:t>
      </w:r>
      <w:r>
        <w:rPr>
          <w:spacing w:val="-12"/>
        </w:rPr>
        <w:t> </w:t>
      </w:r>
      <w:r>
        <w:rPr/>
        <w:t>systems.</w:t>
      </w:r>
      <w:r>
        <w:rPr>
          <w:spacing w:val="-12"/>
        </w:rPr>
        <w:t> </w:t>
      </w:r>
      <w:r>
        <w:rPr/>
        <w:t>Iran</w:t>
      </w:r>
      <w:r>
        <w:rPr>
          <w:spacing w:val="-12"/>
        </w:rPr>
        <w:t> </w:t>
      </w:r>
      <w:r>
        <w:rPr/>
        <w:t>and</w:t>
      </w:r>
      <w:r>
        <w:rPr>
          <w:spacing w:val="-16"/>
        </w:rPr>
        <w:t> </w:t>
      </w:r>
      <w:r>
        <w:rPr/>
        <w:t>Turkey </w:t>
      </w:r>
      <w:r>
        <w:rPr>
          <w:spacing w:val="12"/>
        </w:rPr>
        <w:t>are</w:t>
      </w:r>
      <w:r>
        <w:rPr>
          <w:spacing w:val="12"/>
        </w:rPr>
        <w:t> </w:t>
      </w:r>
      <w:r>
        <w:rPr>
          <w:spacing w:val="13"/>
        </w:rPr>
        <w:t>also</w:t>
      </w:r>
      <w:r>
        <w:rPr>
          <w:spacing w:val="13"/>
        </w:rPr>
        <w:t> </w:t>
      </w:r>
      <w:r>
        <w:rPr>
          <w:spacing w:val="15"/>
        </w:rPr>
        <w:t>facing</w:t>
      </w:r>
      <w:r>
        <w:rPr>
          <w:spacing w:val="15"/>
        </w:rPr>
        <w:t> severe</w:t>
      </w:r>
      <w:r>
        <w:rPr>
          <w:spacing w:val="15"/>
        </w:rPr>
        <w:t> </w:t>
      </w:r>
      <w:r>
        <w:rPr>
          <w:spacing w:val="18"/>
        </w:rPr>
        <w:t>economic </w:t>
      </w:r>
      <w:r>
        <w:rPr/>
        <w:t>pressure</w:t>
      </w:r>
      <w:r>
        <w:rPr>
          <w:spacing w:val="-8"/>
        </w:rPr>
        <w:t> </w:t>
      </w:r>
      <w:r>
        <w:rPr/>
        <w:t>which</w:t>
      </w:r>
      <w:r>
        <w:rPr>
          <w:spacing w:val="-8"/>
        </w:rPr>
        <w:t> </w:t>
      </w:r>
      <w:r>
        <w:rPr/>
        <w:t>will</w:t>
      </w:r>
      <w:r>
        <w:rPr>
          <w:spacing w:val="-8"/>
        </w:rPr>
        <w:t> </w:t>
      </w:r>
      <w:r>
        <w:rPr/>
        <w:t>easily</w:t>
      </w:r>
      <w:r>
        <w:rPr>
          <w:spacing w:val="-8"/>
        </w:rPr>
        <w:t> </w:t>
      </w:r>
      <w:r>
        <w:rPr/>
        <w:t>provoke</w:t>
      </w:r>
      <w:r>
        <w:rPr>
          <w:spacing w:val="-8"/>
        </w:rPr>
        <w:t> </w:t>
      </w:r>
      <w:r>
        <w:rPr/>
        <w:t>angst when </w:t>
      </w:r>
      <w:r>
        <w:rPr>
          <w:spacing w:val="9"/>
        </w:rPr>
        <w:t>compared</w:t>
      </w:r>
      <w:r>
        <w:rPr>
          <w:spacing w:val="9"/>
        </w:rPr>
        <w:t> </w:t>
      </w:r>
      <w:r>
        <w:rPr/>
        <w:t>with </w:t>
      </w:r>
      <w:r>
        <w:rPr>
          <w:spacing w:val="9"/>
        </w:rPr>
        <w:t>Israel.</w:t>
      </w:r>
      <w:r>
        <w:rPr>
          <w:spacing w:val="9"/>
        </w:rPr>
        <w:t> </w:t>
      </w:r>
      <w:r>
        <w:rPr>
          <w:spacing w:val="11"/>
        </w:rPr>
        <w:t>Adding </w:t>
      </w:r>
      <w:r>
        <w:rPr/>
        <w:t>Russia to this group of those who will have</w:t>
      </w:r>
      <w:r>
        <w:rPr>
          <w:spacing w:val="-16"/>
        </w:rPr>
        <w:t> </w:t>
      </w:r>
      <w:r>
        <w:rPr/>
        <w:t>a</w:t>
      </w:r>
      <w:r>
        <w:rPr>
          <w:spacing w:val="-15"/>
        </w:rPr>
        <w:t> </w:t>
      </w:r>
      <w:r>
        <w:rPr/>
        <w:t>bone</w:t>
      </w:r>
      <w:r>
        <w:rPr>
          <w:spacing w:val="-15"/>
        </w:rPr>
        <w:t> </w:t>
      </w:r>
      <w:r>
        <w:rPr/>
        <w:t>to</w:t>
      </w:r>
      <w:r>
        <w:rPr>
          <w:spacing w:val="-16"/>
        </w:rPr>
        <w:t> </w:t>
      </w:r>
      <w:r>
        <w:rPr/>
        <w:t>pick</w:t>
      </w:r>
      <w:r>
        <w:rPr>
          <w:spacing w:val="-15"/>
        </w:rPr>
        <w:t> </w:t>
      </w:r>
      <w:r>
        <w:rPr/>
        <w:t>with</w:t>
      </w:r>
      <w:r>
        <w:rPr>
          <w:spacing w:val="-15"/>
        </w:rPr>
        <w:t> </w:t>
      </w:r>
      <w:r>
        <w:rPr/>
        <w:t>Israeli</w:t>
      </w:r>
      <w:r>
        <w:rPr>
          <w:spacing w:val="-15"/>
        </w:rPr>
        <w:t> </w:t>
      </w:r>
      <w:r>
        <w:rPr/>
        <w:t>economic </w:t>
      </w:r>
      <w:r>
        <w:rPr>
          <w:spacing w:val="9"/>
        </w:rPr>
        <w:t>success,</w:t>
      </w:r>
      <w:r>
        <w:rPr>
          <w:spacing w:val="64"/>
        </w:rPr>
        <w:t> </w:t>
      </w:r>
      <w:r>
        <w:rPr>
          <w:spacing w:val="9"/>
        </w:rPr>
        <w:t>frames</w:t>
      </w:r>
      <w:r>
        <w:rPr>
          <w:spacing w:val="68"/>
        </w:rPr>
        <w:t> </w:t>
      </w:r>
      <w:r>
        <w:rPr/>
        <w:t>a</w:t>
      </w:r>
      <w:r>
        <w:rPr>
          <w:spacing w:val="68"/>
        </w:rPr>
        <w:t> </w:t>
      </w:r>
      <w:r>
        <w:rPr/>
        <w:t>conflict</w:t>
      </w:r>
      <w:r>
        <w:rPr>
          <w:spacing w:val="67"/>
        </w:rPr>
        <w:t> </w:t>
      </w:r>
      <w:r>
        <w:rPr>
          <w:spacing w:val="9"/>
        </w:rPr>
        <w:t>scenario</w:t>
      </w:r>
    </w:p>
    <w:p>
      <w:pPr>
        <w:spacing w:after="0" w:line="237" w:lineRule="auto"/>
        <w:jc w:val="both"/>
        <w:sectPr>
          <w:type w:val="continuous"/>
          <w:pgSz w:w="11910" w:h="16840"/>
          <w:pgMar w:top="0" w:bottom="280" w:left="560" w:right="520"/>
        </w:sectPr>
      </w:pPr>
    </w:p>
    <w:p>
      <w:pPr>
        <w:spacing w:before="14"/>
        <w:ind w:left="113" w:right="0" w:firstLine="0"/>
        <w:jc w:val="left"/>
        <w:rPr>
          <w:i/>
          <w:sz w:val="19"/>
        </w:rPr>
      </w:pPr>
      <w:r>
        <w:rPr/>
        <w:pict>
          <v:group style="position:absolute;margin-left:0pt;margin-top:.000015pt;width:595.3pt;height:130.85pt;mso-position-horizontal-relative:page;mso-position-vertical-relative:page;z-index:-15777280" id="docshapegroup1" coordorigin="0,0" coordsize="11906,2617">
            <v:shape style="position:absolute;left:2030;top:0;width:9875;height:2382" type="#_x0000_t75" id="docshape2" stroked="false">
              <v:imagedata r:id="rId6" o:title=""/>
            </v:shape>
            <v:rect style="position:absolute;left:0;top:2163;width:11906;height:454" id="docshape3" filled="true" fillcolor="#9f1d35" stroked="false">
              <v:fill type="solid"/>
            </v:rect>
            <v:shape style="position:absolute;left:410;top:311;width:1942;height:1659" type="#_x0000_t75" id="docshape4" stroked="false">
              <v:imagedata r:id="rId7" o:title=""/>
            </v:shape>
            <v:shapetype id="_x0000_t202" o:spt="202" coordsize="21600,21600" path="m,l,21600r21600,l21600,xe">
              <v:stroke joinstyle="miter"/>
              <v:path gradientshapeok="t" o:connecttype="rect"/>
            </v:shapetype>
            <v:shape style="position:absolute;left:2466;top:359;width:8801;height:1538" type="#_x0000_t202" id="docshape5" filled="false" stroked="false">
              <v:textbox inset="0,0,0,0">
                <w:txbxContent>
                  <w:p>
                    <w:pPr>
                      <w:spacing w:before="4"/>
                      <w:ind w:left="0" w:right="0" w:firstLine="0"/>
                      <w:jc w:val="left"/>
                      <w:rPr>
                        <w:rFonts w:ascii="Arial Narrow"/>
                        <w:b/>
                        <w:sz w:val="134"/>
                      </w:rPr>
                    </w:pPr>
                    <w:r>
                      <w:rPr>
                        <w:rFonts w:ascii="Arial Narrow"/>
                        <w:b/>
                        <w:color w:val="003593"/>
                        <w:spacing w:val="-30"/>
                        <w:sz w:val="134"/>
                        <w:shd w:fill="FFFFFF" w:color="auto" w:val="clear"/>
                      </w:rPr>
                      <w:t>CFI</w:t>
                    </w:r>
                    <w:r>
                      <w:rPr>
                        <w:rFonts w:ascii="Arial Narrow"/>
                        <w:b/>
                        <w:color w:val="003593"/>
                        <w:spacing w:val="-78"/>
                        <w:sz w:val="134"/>
                        <w:shd w:fill="FFFFFF" w:color="auto" w:val="clear"/>
                      </w:rPr>
                      <w:t> </w:t>
                    </w:r>
                    <w:r>
                      <w:rPr>
                        <w:rFonts w:ascii="Arial Narrow"/>
                        <w:b/>
                        <w:color w:val="9F1D35"/>
                        <w:spacing w:val="-30"/>
                        <w:sz w:val="134"/>
                        <w:shd w:fill="FFFFFF" w:color="auto" w:val="clear"/>
                      </w:rPr>
                      <w:t>News</w:t>
                    </w:r>
                    <w:r>
                      <w:rPr>
                        <w:rFonts w:ascii="Arial Narrow"/>
                        <w:b/>
                        <w:color w:val="9F1D35"/>
                        <w:spacing w:val="-77"/>
                        <w:sz w:val="134"/>
                        <w:shd w:fill="FFFFFF" w:color="auto" w:val="clear"/>
                      </w:rPr>
                      <w:t> </w:t>
                    </w:r>
                    <w:r>
                      <w:rPr>
                        <w:rFonts w:ascii="Arial Narrow"/>
                        <w:b/>
                        <w:color w:val="9F1D35"/>
                        <w:spacing w:val="-40"/>
                        <w:sz w:val="134"/>
                        <w:shd w:fill="FFFFFF" w:color="auto" w:val="clear"/>
                      </w:rPr>
                      <w:t>Insights</w:t>
                    </w:r>
                  </w:p>
                </w:txbxContent>
              </v:textbox>
              <w10:wrap type="none"/>
            </v:shape>
            <v:shape style="position:absolute;left:680;top:2227;width:3228;height:291" type="#_x0000_t202" id="docshape6" filled="false" stroked="false">
              <v:textbox inset="0,0,0,0">
                <w:txbxContent>
                  <w:p>
                    <w:pPr>
                      <w:spacing w:line="290" w:lineRule="exact" w:before="0"/>
                      <w:ind w:left="0" w:right="0" w:firstLine="0"/>
                      <w:jc w:val="left"/>
                      <w:rPr>
                        <w:b/>
                        <w:sz w:val="26"/>
                      </w:rPr>
                    </w:pPr>
                    <w:r>
                      <w:rPr>
                        <w:b/>
                        <w:color w:val="FFFFFF"/>
                        <w:sz w:val="26"/>
                      </w:rPr>
                      <w:t>Christian</w:t>
                    </w:r>
                    <w:r>
                      <w:rPr>
                        <w:b/>
                        <w:color w:val="FFFFFF"/>
                        <w:spacing w:val="-4"/>
                        <w:sz w:val="26"/>
                      </w:rPr>
                      <w:t> </w:t>
                    </w:r>
                    <w:r>
                      <w:rPr>
                        <w:b/>
                        <w:color w:val="FFFFFF"/>
                        <w:sz w:val="26"/>
                      </w:rPr>
                      <w:t>Friends</w:t>
                    </w:r>
                    <w:r>
                      <w:rPr>
                        <w:b/>
                        <w:color w:val="FFFFFF"/>
                        <w:spacing w:val="-3"/>
                        <w:sz w:val="26"/>
                      </w:rPr>
                      <w:t> </w:t>
                    </w:r>
                    <w:r>
                      <w:rPr>
                        <w:b/>
                        <w:color w:val="FFFFFF"/>
                        <w:sz w:val="26"/>
                      </w:rPr>
                      <w:t>of</w:t>
                    </w:r>
                    <w:r>
                      <w:rPr>
                        <w:b/>
                        <w:color w:val="FFFFFF"/>
                        <w:spacing w:val="-2"/>
                        <w:sz w:val="26"/>
                      </w:rPr>
                      <w:t> Israel</w:t>
                    </w:r>
                  </w:p>
                </w:txbxContent>
              </v:textbox>
              <w10:wrap type="none"/>
            </v:shape>
            <v:shape style="position:absolute;left:4501;top:2227;width:3410;height:291" type="#_x0000_t202" id="docshape7" filled="false" stroked="false">
              <v:textbox inset="0,0,0,0">
                <w:txbxContent>
                  <w:p>
                    <w:pPr>
                      <w:spacing w:line="290" w:lineRule="exact" w:before="0"/>
                      <w:ind w:left="0" w:right="0" w:firstLine="0"/>
                      <w:jc w:val="left"/>
                      <w:rPr>
                        <w:b/>
                        <w:sz w:val="26"/>
                      </w:rPr>
                    </w:pPr>
                    <w:hyperlink r:id="rId8">
                      <w:r>
                        <w:rPr>
                          <w:b/>
                          <w:color w:val="FFFFFF"/>
                          <w:spacing w:val="-2"/>
                          <w:sz w:val="26"/>
                        </w:rPr>
                        <w:t>feedback@cfijerusalem.org</w:t>
                      </w:r>
                    </w:hyperlink>
                  </w:p>
                </w:txbxContent>
              </v:textbox>
              <w10:wrap type="none"/>
            </v:shape>
            <v:shape style="position:absolute;left:8537;top:2227;width:2709;height:291" type="#_x0000_t202" id="docshape8" filled="false" stroked="false">
              <v:textbox inset="0,0,0,0">
                <w:txbxContent>
                  <w:p>
                    <w:pPr>
                      <w:spacing w:line="290" w:lineRule="exact" w:before="0"/>
                      <w:ind w:left="0" w:right="0" w:firstLine="0"/>
                      <w:jc w:val="left"/>
                      <w:rPr>
                        <w:b/>
                        <w:sz w:val="26"/>
                      </w:rPr>
                    </w:pPr>
                    <w:hyperlink r:id="rId9">
                      <w:r>
                        <w:rPr>
                          <w:b/>
                          <w:color w:val="FFFFFF"/>
                          <w:spacing w:val="-2"/>
                          <w:sz w:val="26"/>
                        </w:rPr>
                        <w:t>www.cfijerusalem.org</w:t>
                      </w:r>
                    </w:hyperlink>
                  </w:p>
                </w:txbxContent>
              </v:textbox>
              <w10:wrap type="none"/>
            </v:shape>
            <w10:wrap type="none"/>
          </v:group>
        </w:pict>
      </w:r>
      <w:r>
        <w:rPr>
          <w:rFonts w:ascii="Arial-BoldItalicMT"/>
          <w:b/>
          <w:i/>
          <w:w w:val="105"/>
          <w:sz w:val="19"/>
        </w:rPr>
        <w:t>Noa</w:t>
      </w:r>
      <w:r>
        <w:rPr>
          <w:rFonts w:ascii="Arial-BoldItalicMT"/>
          <w:b/>
          <w:i/>
          <w:spacing w:val="-5"/>
          <w:w w:val="105"/>
          <w:sz w:val="19"/>
        </w:rPr>
        <w:t> </w:t>
      </w:r>
      <w:r>
        <w:rPr>
          <w:rFonts w:ascii="Arial-BoldItalicMT"/>
          <w:b/>
          <w:i/>
          <w:w w:val="105"/>
          <w:sz w:val="19"/>
        </w:rPr>
        <w:t>natural</w:t>
      </w:r>
      <w:r>
        <w:rPr>
          <w:rFonts w:ascii="Arial-BoldItalicMT"/>
          <w:b/>
          <w:i/>
          <w:spacing w:val="-4"/>
          <w:w w:val="105"/>
          <w:sz w:val="19"/>
        </w:rPr>
        <w:t> </w:t>
      </w:r>
      <w:r>
        <w:rPr>
          <w:rFonts w:ascii="Arial-BoldItalicMT"/>
          <w:b/>
          <w:i/>
          <w:w w:val="105"/>
          <w:sz w:val="19"/>
        </w:rPr>
        <w:t>gas</w:t>
      </w:r>
      <w:r>
        <w:rPr>
          <w:rFonts w:ascii="Arial-BoldItalicMT"/>
          <w:b/>
          <w:i/>
          <w:spacing w:val="-4"/>
          <w:w w:val="105"/>
          <w:sz w:val="19"/>
        </w:rPr>
        <w:t> </w:t>
      </w:r>
      <w:r>
        <w:rPr>
          <w:rFonts w:ascii="Arial-BoldItalicMT"/>
          <w:b/>
          <w:i/>
          <w:w w:val="105"/>
          <w:sz w:val="19"/>
        </w:rPr>
        <w:t>field,</w:t>
      </w:r>
      <w:r>
        <w:rPr>
          <w:rFonts w:ascii="Arial-BoldItalicMT"/>
          <w:b/>
          <w:i/>
          <w:spacing w:val="-4"/>
          <w:w w:val="105"/>
          <w:sz w:val="19"/>
        </w:rPr>
        <w:t> </w:t>
      </w:r>
      <w:r>
        <w:rPr>
          <w:rFonts w:ascii="Arial-BoldItalicMT"/>
          <w:b/>
          <w:i/>
          <w:w w:val="105"/>
          <w:sz w:val="19"/>
        </w:rPr>
        <w:t>offshore</w:t>
      </w:r>
      <w:r>
        <w:rPr>
          <w:rFonts w:ascii="Arial-BoldItalicMT"/>
          <w:b/>
          <w:i/>
          <w:spacing w:val="-11"/>
          <w:w w:val="105"/>
          <w:sz w:val="19"/>
        </w:rPr>
        <w:t> </w:t>
      </w:r>
      <w:r>
        <w:rPr>
          <w:rFonts w:ascii="Arial-BoldItalicMT"/>
          <w:b/>
          <w:i/>
          <w:w w:val="105"/>
          <w:sz w:val="19"/>
        </w:rPr>
        <w:t>Ashkelon</w:t>
      </w:r>
      <w:r>
        <w:rPr>
          <w:rFonts w:ascii="Arial-BoldItalicMT"/>
          <w:b/>
          <w:i/>
          <w:spacing w:val="-4"/>
          <w:w w:val="105"/>
          <w:sz w:val="19"/>
        </w:rPr>
        <w:t> </w:t>
      </w:r>
      <w:r>
        <w:rPr>
          <w:i/>
          <w:w w:val="105"/>
          <w:sz w:val="19"/>
        </w:rPr>
        <w:t>(CC</w:t>
      </w:r>
      <w:r>
        <w:rPr>
          <w:i/>
          <w:spacing w:val="-4"/>
          <w:w w:val="105"/>
          <w:sz w:val="19"/>
        </w:rPr>
        <w:t> </w:t>
      </w:r>
      <w:r>
        <w:rPr>
          <w:i/>
          <w:w w:val="105"/>
          <w:sz w:val="19"/>
        </w:rPr>
        <w:t>BY-SA</w:t>
      </w:r>
      <w:r>
        <w:rPr>
          <w:i/>
          <w:spacing w:val="-11"/>
          <w:w w:val="105"/>
          <w:sz w:val="19"/>
        </w:rPr>
        <w:t> </w:t>
      </w:r>
      <w:r>
        <w:rPr>
          <w:i/>
          <w:w w:val="105"/>
          <w:sz w:val="19"/>
        </w:rPr>
        <w:t>3.0,</w:t>
      </w:r>
      <w:r>
        <w:rPr>
          <w:i/>
          <w:spacing w:val="-4"/>
          <w:w w:val="105"/>
          <w:sz w:val="19"/>
        </w:rPr>
        <w:t> </w:t>
      </w:r>
      <w:r>
        <w:rPr>
          <w:i/>
          <w:spacing w:val="-2"/>
          <w:w w:val="105"/>
          <w:sz w:val="19"/>
        </w:rPr>
        <w:t>Wikipedia)</w:t>
      </w:r>
    </w:p>
    <w:p>
      <w:pPr>
        <w:pStyle w:val="BodyText"/>
        <w:spacing w:line="239" w:lineRule="exact"/>
        <w:ind w:left="113"/>
      </w:pPr>
      <w:r>
        <w:rPr/>
        <w:br w:type="column"/>
      </w:r>
      <w:r>
        <w:rPr/>
        <w:t>foretold</w:t>
      </w:r>
      <w:r>
        <w:rPr>
          <w:spacing w:val="-2"/>
        </w:rPr>
        <w:t> </w:t>
      </w:r>
      <w:r>
        <w:rPr/>
        <w:t>almost</w:t>
      </w:r>
      <w:r>
        <w:rPr>
          <w:spacing w:val="-2"/>
        </w:rPr>
        <w:t> </w:t>
      </w:r>
      <w:r>
        <w:rPr/>
        <w:t>3</w:t>
      </w:r>
      <w:r>
        <w:rPr>
          <w:spacing w:val="-2"/>
        </w:rPr>
        <w:t> </w:t>
      </w:r>
      <w:r>
        <w:rPr/>
        <w:t>millennia</w:t>
      </w:r>
      <w:r>
        <w:rPr>
          <w:spacing w:val="-1"/>
        </w:rPr>
        <w:t> </w:t>
      </w:r>
      <w:r>
        <w:rPr>
          <w:spacing w:val="-4"/>
        </w:rPr>
        <w:t>ago.</w:t>
      </w:r>
    </w:p>
    <w:p>
      <w:pPr>
        <w:spacing w:after="0" w:line="239" w:lineRule="exact"/>
        <w:sectPr>
          <w:type w:val="continuous"/>
          <w:pgSz w:w="11910" w:h="16840"/>
          <w:pgMar w:top="0" w:bottom="280" w:left="560" w:right="520"/>
          <w:cols w:num="2" w:equalWidth="0">
            <w:col w:w="6397" w:space="264"/>
            <w:col w:w="4169"/>
          </w:cols>
        </w:sectPr>
      </w:pPr>
    </w:p>
    <w:p>
      <w:pPr>
        <w:pStyle w:val="BodyText"/>
        <w:spacing w:line="237" w:lineRule="auto" w:before="68"/>
        <w:ind w:left="120" w:right="38"/>
        <w:jc w:val="both"/>
      </w:pPr>
      <w:r>
        <w:rPr/>
        <w:t>Believers should be encouraged that Israel is taking center stage on the world platform and what that means in reference to the infallibility of the Word of God</w:t>
      </w:r>
      <w:r>
        <w:rPr>
          <w:spacing w:val="-15"/>
        </w:rPr>
        <w:t> </w:t>
      </w:r>
      <w:r>
        <w:rPr/>
        <w:t>and</w:t>
      </w:r>
      <w:r>
        <w:rPr>
          <w:spacing w:val="-15"/>
        </w:rPr>
        <w:t> </w:t>
      </w:r>
      <w:r>
        <w:rPr/>
        <w:t>His</w:t>
      </w:r>
      <w:r>
        <w:rPr>
          <w:spacing w:val="-15"/>
        </w:rPr>
        <w:t> </w:t>
      </w:r>
      <w:r>
        <w:rPr/>
        <w:t>perfect</w:t>
      </w:r>
      <w:r>
        <w:rPr>
          <w:spacing w:val="-15"/>
        </w:rPr>
        <w:t> </w:t>
      </w:r>
      <w:r>
        <w:rPr/>
        <w:t>will,</w:t>
      </w:r>
      <w:r>
        <w:rPr>
          <w:spacing w:val="-15"/>
        </w:rPr>
        <w:t> </w:t>
      </w:r>
      <w:r>
        <w:rPr/>
        <w:t>for</w:t>
      </w:r>
      <w:r>
        <w:rPr>
          <w:spacing w:val="-14"/>
        </w:rPr>
        <w:t> </w:t>
      </w:r>
      <w:r>
        <w:rPr/>
        <w:t>not</w:t>
      </w:r>
      <w:r>
        <w:rPr>
          <w:spacing w:val="-15"/>
        </w:rPr>
        <w:t> </w:t>
      </w:r>
      <w:r>
        <w:rPr/>
        <w:t>only</w:t>
      </w:r>
      <w:r>
        <w:rPr>
          <w:spacing w:val="-15"/>
        </w:rPr>
        <w:t> </w:t>
      </w:r>
      <w:r>
        <w:rPr/>
        <w:t>Israel,</w:t>
      </w:r>
      <w:r>
        <w:rPr>
          <w:spacing w:val="-15"/>
        </w:rPr>
        <w:t> </w:t>
      </w:r>
      <w:r>
        <w:rPr/>
        <w:t>but</w:t>
      </w:r>
      <w:r>
        <w:rPr>
          <w:spacing w:val="-15"/>
        </w:rPr>
        <w:t> </w:t>
      </w:r>
      <w:r>
        <w:rPr/>
        <w:t>all</w:t>
      </w:r>
      <w:r>
        <w:rPr>
          <w:spacing w:val="-15"/>
        </w:rPr>
        <w:t> </w:t>
      </w:r>
      <w:r>
        <w:rPr/>
        <w:t>of</w:t>
      </w:r>
      <w:r>
        <w:rPr>
          <w:spacing w:val="-15"/>
        </w:rPr>
        <w:t> </w:t>
      </w:r>
      <w:r>
        <w:rPr/>
        <w:t>us who worship the God of Israel!</w:t>
      </w:r>
    </w:p>
    <w:p>
      <w:pPr>
        <w:pStyle w:val="BodyText"/>
        <w:spacing w:before="4"/>
        <w:rPr>
          <w:sz w:val="21"/>
        </w:rPr>
      </w:pPr>
    </w:p>
    <w:p>
      <w:pPr>
        <w:pStyle w:val="BodyText"/>
        <w:spacing w:line="251" w:lineRule="exact"/>
        <w:ind w:left="1310"/>
      </w:pPr>
      <w:r>
        <w:rPr/>
        <w:drawing>
          <wp:anchor distT="0" distB="0" distL="0" distR="0" allowOverlap="1" layoutInCell="1" locked="0" behindDoc="0" simplePos="0" relativeHeight="15730176">
            <wp:simplePos x="0" y="0"/>
            <wp:positionH relativeFrom="page">
              <wp:posOffset>432003</wp:posOffset>
            </wp:positionH>
            <wp:positionV relativeFrom="paragraph">
              <wp:posOffset>51659</wp:posOffset>
            </wp:positionV>
            <wp:extent cx="684009" cy="793750"/>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684009" cy="793750"/>
                    </a:xfrm>
                    <a:prstGeom prst="rect">
                      <a:avLst/>
                    </a:prstGeom>
                  </pic:spPr>
                </pic:pic>
              </a:graphicData>
            </a:graphic>
          </wp:anchor>
        </w:drawing>
      </w:r>
      <w:r>
        <w:rPr/>
        <w:t>Reporting</w:t>
      </w:r>
      <w:r>
        <w:rPr>
          <w:spacing w:val="-5"/>
        </w:rPr>
        <w:t> </w:t>
      </w:r>
      <w:r>
        <w:rPr/>
        <w:t>from</w:t>
      </w:r>
      <w:r>
        <w:rPr>
          <w:spacing w:val="-4"/>
        </w:rPr>
        <w:t> </w:t>
      </w:r>
      <w:r>
        <w:rPr>
          <w:spacing w:val="-2"/>
        </w:rPr>
        <w:t>Jerusalem,</w:t>
      </w:r>
    </w:p>
    <w:p>
      <w:pPr>
        <w:spacing w:line="251" w:lineRule="exact" w:before="0"/>
        <w:ind w:left="1310" w:right="0" w:firstLine="0"/>
        <w:jc w:val="left"/>
        <w:rPr>
          <w:b/>
          <w:sz w:val="22"/>
        </w:rPr>
      </w:pPr>
      <w:r>
        <w:rPr>
          <w:b/>
          <w:sz w:val="22"/>
        </w:rPr>
        <w:t>Kim</w:t>
      </w:r>
      <w:r>
        <w:rPr>
          <w:b/>
          <w:spacing w:val="-4"/>
          <w:sz w:val="22"/>
        </w:rPr>
        <w:t> </w:t>
      </w:r>
      <w:r>
        <w:rPr>
          <w:b/>
          <w:sz w:val="22"/>
        </w:rPr>
        <w:t>S.</w:t>
      </w:r>
      <w:r>
        <w:rPr>
          <w:b/>
          <w:spacing w:val="-1"/>
          <w:sz w:val="22"/>
        </w:rPr>
        <w:t> </w:t>
      </w:r>
      <w:r>
        <w:rPr>
          <w:b/>
          <w:spacing w:val="-2"/>
          <w:sz w:val="22"/>
        </w:rPr>
        <w:t>Brunson</w:t>
      </w:r>
    </w:p>
    <w:p>
      <w:pPr>
        <w:spacing w:line="240" w:lineRule="auto" w:before="1" w:after="25"/>
        <w:rPr>
          <w:b/>
          <w:sz w:val="4"/>
        </w:rPr>
      </w:pPr>
      <w:r>
        <w:rPr/>
        <w:br w:type="column"/>
      </w:r>
      <w:r>
        <w:rPr>
          <w:b/>
          <w:sz w:val="4"/>
        </w:rPr>
      </w:r>
    </w:p>
    <w:p>
      <w:pPr>
        <w:pStyle w:val="BodyText"/>
        <w:ind w:left="110"/>
        <w:rPr>
          <w:sz w:val="20"/>
        </w:rPr>
      </w:pPr>
      <w:r>
        <w:rPr>
          <w:sz w:val="20"/>
        </w:rPr>
        <w:pict>
          <v:group style="width:251.55pt;height:409.2pt;mso-position-horizontal-relative:char;mso-position-vertical-relative:line" id="docshapegroup9" coordorigin="0,0" coordsize="5031,8184">
            <v:shape style="position:absolute;left:10;top:24;width:5011;height:8150" type="#_x0000_t75" id="docshape10" stroked="false">
              <v:imagedata r:id="rId11" o:title=""/>
            </v:shape>
            <v:rect style="position:absolute;left:10;top:10;width:5011;height:8164" id="docshape11" filled="false" stroked="true" strokeweight="1pt" strokecolor="#000000">
              <v:stroke dashstyle="solid"/>
            </v:rect>
          </v:group>
        </w:pict>
      </w:r>
      <w:r>
        <w:rPr>
          <w:sz w:val="20"/>
        </w:rPr>
      </w:r>
    </w:p>
    <w:p>
      <w:pPr>
        <w:spacing w:line="273" w:lineRule="auto" w:before="67"/>
        <w:ind w:left="120" w:right="42" w:firstLine="0"/>
        <w:jc w:val="left"/>
        <w:rPr>
          <w:i/>
          <w:sz w:val="19"/>
        </w:rPr>
      </w:pPr>
      <w:r>
        <w:rPr>
          <w:rFonts w:ascii="Arial-BoldItalicMT"/>
          <w:b/>
          <w:i/>
          <w:w w:val="105"/>
          <w:sz w:val="19"/>
        </w:rPr>
        <w:t>Israeli natural gas lines network map </w:t>
      </w:r>
      <w:r>
        <w:rPr>
          <w:i/>
          <w:w w:val="105"/>
          <w:sz w:val="19"/>
        </w:rPr>
        <w:t>(CC BY-SA</w:t>
      </w:r>
      <w:r>
        <w:rPr>
          <w:i/>
          <w:spacing w:val="-2"/>
          <w:w w:val="105"/>
          <w:sz w:val="19"/>
        </w:rPr>
        <w:t> </w:t>
      </w:r>
      <w:r>
        <w:rPr>
          <w:i/>
          <w:w w:val="105"/>
          <w:sz w:val="19"/>
        </w:rPr>
        <w:t>4.0, by Fjmustak, Wikipedia)</w:t>
      </w:r>
    </w:p>
    <w:sectPr>
      <w:pgSz w:w="11910" w:h="16840"/>
      <w:pgMar w:top="680" w:bottom="280" w:left="560" w:right="520"/>
      <w:cols w:num="2" w:equalWidth="0">
        <w:col w:w="5407" w:space="127"/>
        <w:col w:w="529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20"/>
      <w:outlineLvl w:val="1"/>
    </w:pPr>
    <w:rPr>
      <w:rFonts w:ascii="Arial-BoldItalicMT" w:hAnsi="Arial-BoldItalicMT" w:eastAsia="Arial-BoldItalicMT" w:cs="Arial-BoldItalicMT"/>
      <w:b/>
      <w:bCs/>
      <w:i/>
      <w:iCs/>
      <w:sz w:val="22"/>
      <w:szCs w:val="22"/>
      <w:lang w:val="en-US" w:eastAsia="en-US" w:bidi="ar-SA"/>
    </w:rPr>
  </w:style>
  <w:style w:styleId="Title" w:type="paragraph">
    <w:name w:val="Title"/>
    <w:basedOn w:val="Normal"/>
    <w:uiPriority w:val="1"/>
    <w:qFormat/>
    <w:pPr>
      <w:spacing w:before="50"/>
      <w:ind w:left="106"/>
    </w:pPr>
    <w:rPr>
      <w:rFonts w:ascii="Arial" w:hAnsi="Arial" w:eastAsia="Arial" w:cs="Arial"/>
      <w:b/>
      <w:bCs/>
      <w:sz w:val="70"/>
      <w:szCs w:val="7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feedback@cfijerusalem.org" TargetMode="External"/><Relationship Id="rId9" Type="http://schemas.openxmlformats.org/officeDocument/2006/relationships/hyperlink" Target="http://www.cfijerusalem.org/" TargetMode="External"/><Relationship Id="rId10" Type="http://schemas.openxmlformats.org/officeDocument/2006/relationships/image" Target="media/image4.jpeg"/><Relationship Id="rId1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2022-07-27T07:39:28Z</dcterms:created>
  <dcterms:modified xsi:type="dcterms:W3CDTF">2022-07-27T07:39:28Z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Adobe InDesign CC 2017 (Macintosh)</vt:lpwstr>
  </property>
  <property fmtid="{D5CDD505-2E9C-101B-9397-08002B2CF9AE}" pid="4" name="LastSaved">
    <vt:filetime>2022-07-27T00:00:00Z</vt:filetime>
  </property>
  <property fmtid="{D5CDD505-2E9C-101B-9397-08002B2CF9AE}" pid="5" name="Producer">
    <vt:lpwstr>Adobe PDF Library 15.0</vt:lpwstr>
  </property>
</Properties>
</file>