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1910" w:h="16840"/>
          <w:pgMar w:top="0" w:bottom="280" w:left="460" w:right="440"/>
        </w:sectPr>
      </w:pPr>
    </w:p>
    <w:p>
      <w:pPr>
        <w:pStyle w:val="Title"/>
        <w:bidi/>
        <w:ind w:right="177" w:left="0" w:firstLine="0"/>
        <w:jc w:val="right"/>
      </w:pPr>
      <w:r>
        <w:rPr>
          <w:color w:val="DD1F26"/>
          <w:spacing w:val="-320"/>
          <w:w w:val="105"/>
          <w:rtl/>
        </w:rPr>
        <w:t>נ</w:t>
      </w:r>
      <w:r>
        <w:rPr>
          <w:color w:val="DD1F26"/>
          <w:spacing w:val="11"/>
          <w:w w:val="105"/>
          <w:rtl/>
        </w:rPr>
        <w:t>ה</w:t>
      </w:r>
      <w:r>
        <w:rPr>
          <w:color w:val="DD1F26"/>
          <w:spacing w:val="10"/>
          <w:w w:val="105"/>
          <w:rtl/>
        </w:rPr>
        <w:t>רי</w:t>
      </w:r>
      <w:r>
        <w:rPr>
          <w:color w:val="DD1F26"/>
          <w:spacing w:val="38"/>
          <w:w w:val="105"/>
          <w:rtl/>
        </w:rPr>
        <w:t>ּ</w:t>
      </w:r>
      <w:r>
        <w:rPr>
          <w:color w:val="DD1F26"/>
          <w:spacing w:val="12"/>
          <w:w w:val="105"/>
          <w:rtl/>
        </w:rPr>
        <w:t>ָ</w:t>
      </w:r>
      <w:r>
        <w:rPr>
          <w:color w:val="DD1F26"/>
          <w:spacing w:val="-18"/>
          <w:w w:val="105"/>
          <w:rtl/>
        </w:rPr>
        <w:t>ה</w:t>
      </w:r>
      <w:r>
        <w:rPr>
          <w:color w:val="DD1F26"/>
          <w:w w:val="105"/>
          <w:rtl/>
        </w:rPr>
        <w:t> </w:t>
      </w:r>
      <w:r>
        <w:rPr>
          <w:color w:val="DD1F26"/>
          <w:w w:val="105"/>
        </w:rPr>
        <w:t>-</w:t>
      </w:r>
      <w:r>
        <w:rPr>
          <w:color w:val="DD1F26"/>
          <w:spacing w:val="-3"/>
          <w:w w:val="105"/>
          <w:rtl/>
        </w:rPr>
        <w:t> </w:t>
      </w:r>
      <w:r>
        <w:rPr>
          <w:color w:val="DD1F26"/>
          <w:w w:val="105"/>
        </w:rPr>
        <w:t>Nahariy</w:t>
      </w:r>
      <w:r>
        <w:rPr>
          <w:color w:val="DD1F26"/>
          <w:w w:val="105"/>
        </w:rPr>
        <w:t>a</w:t>
      </w:r>
    </w:p>
    <w:p>
      <w:pPr>
        <w:spacing w:before="93"/>
        <w:ind w:left="177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z w:val="24"/>
        </w:rPr>
        <w:t>July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2022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/Jewish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Year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4"/>
          <w:sz w:val="24"/>
        </w:rPr>
        <w:t>5782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0" w:bottom="280" w:left="460" w:right="440"/>
          <w:cols w:num="2" w:equalWidth="0">
            <w:col w:w="6808" w:space="737"/>
            <w:col w:w="3465"/>
          </w:cols>
        </w:sectPr>
      </w:pPr>
    </w:p>
    <w:p>
      <w:pPr>
        <w:pStyle w:val="BodyText"/>
        <w:spacing w:before="6"/>
        <w:rPr>
          <w:sz w:val="9"/>
        </w:rPr>
      </w:pPr>
      <w:r>
        <w:rPr/>
        <w:pict>
          <v:group style="position:absolute;margin-left:0pt;margin-top:.000244pt;width:595.3pt;height:130.85pt;mso-position-horizontal-relative:page;mso-position-vertical-relative:page;z-index:-15787520" id="docshapegroup1" coordorigin="0,0" coordsize="11906,2617">
            <v:shape style="position:absolute;left:0;top:0;width:11904;height:2325" type="#_x0000_t75" id="docshape2" stroked="false">
              <v:imagedata r:id="rId5" o:title=""/>
            </v:shape>
            <v:rect style="position:absolute;left:0;top:2163;width:11906;height:454" id="docshape3" filled="true" fillcolor="#003591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6;top:2229;width:3228;height:291" type="#_x0000_t202" id="docshape4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Christian</w:t>
                    </w:r>
                    <w:r>
                      <w:rPr>
                        <w:b/>
                        <w:color w:val="FFFFFF"/>
                        <w:spacing w:val="-4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Friends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> Israel</w:t>
                    </w:r>
                  </w:p>
                </w:txbxContent>
              </v:textbox>
              <w10:wrap type="none"/>
            </v:shape>
            <v:shape style="position:absolute;left:4746;top:2229;width:3077;height:291" type="#_x0000_t202" id="docshape5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hyperlink r:id="rId6">
                      <w:r>
                        <w:rPr>
                          <w:b/>
                          <w:color w:val="FFFFFF"/>
                          <w:spacing w:val="-2"/>
                          <w:sz w:val="26"/>
                        </w:rPr>
                        <w:t>prayer@cfijerusalem.org</w:t>
                      </w:r>
                    </w:hyperlink>
                  </w:p>
                </w:txbxContent>
              </v:textbox>
              <w10:wrap type="none"/>
            </v:shape>
            <v:shape style="position:absolute;left:8650;top:2229;width:2709;height:291" type="#_x0000_t202" id="docshape6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hyperlink r:id="rId7">
                      <w:r>
                        <w:rPr>
                          <w:b/>
                          <w:color w:val="FFFFFF"/>
                          <w:spacing w:val="-2"/>
                          <w:sz w:val="26"/>
                        </w:rPr>
                        <w:t>www.cfijerusalem.org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37" w:lineRule="auto" w:before="95"/>
        <w:ind w:left="220" w:right="240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“You prepare a meal for me in front of my enemies. You pour oil of blessing on my head; you fill my cup to overflowing” (Psalm 23:5, NCV).</w:t>
      </w:r>
    </w:p>
    <w:p>
      <w:pPr>
        <w:pStyle w:val="BodyText"/>
        <w:spacing w:before="7"/>
        <w:rPr>
          <w:rFonts w:ascii="Arial-BoldItalicMT"/>
          <w:b/>
          <w:i/>
          <w:sz w:val="21"/>
        </w:rPr>
      </w:pPr>
    </w:p>
    <w:p>
      <w:pPr>
        <w:pStyle w:val="BodyText"/>
        <w:spacing w:line="237" w:lineRule="auto" w:before="1"/>
        <w:ind w:left="4875" w:right="240"/>
        <w:jc w:val="both"/>
        <w:rPr>
          <w:b/>
          <w:bCs/>
        </w:rPr>
      </w:pPr>
      <w:r>
        <w:rPr/>
        <w:pict>
          <v:group style="position:absolute;margin-left:34.015999pt;margin-top:2.863463pt;width:218.65pt;height:132.9pt;mso-position-horizontal-relative:page;mso-position-vertical-relative:paragraph;z-index:15729664" id="docshapegroup7" coordorigin="680,57" coordsize="4373,2658">
            <v:shape style="position:absolute;left:690;top:67;width:4353;height:2638" type="#_x0000_t75" id="docshape8" stroked="false">
              <v:imagedata r:id="rId8" o:title=""/>
            </v:shape>
            <v:rect style="position:absolute;left:690;top:67;width:4353;height:2638" id="docshape9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bCs/>
        </w:rPr>
        <w:t>Nahariya </w:t>
      </w:r>
      <w:r>
        <w:rPr/>
        <w:t>is Israel’s northernmost coastal city on the Mediterranean</w:t>
      </w:r>
      <w:r>
        <w:rPr>
          <w:spacing w:val="-5"/>
        </w:rPr>
        <w:t> </w:t>
      </w:r>
      <w:r>
        <w:rPr/>
        <w:t>Sea</w:t>
      </w:r>
      <w:r>
        <w:rPr>
          <w:spacing w:val="-5"/>
        </w:rPr>
        <w:t> </w:t>
      </w:r>
      <w:r>
        <w:rPr/>
        <w:t>shore.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derived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small </w:t>
      </w:r>
      <w:r>
        <w:rPr>
          <w:i/>
          <w:iCs/>
        </w:rPr>
        <w:t>Ga’aton</w:t>
      </w:r>
      <w:r>
        <w:rPr>
          <w:i/>
          <w:iCs/>
          <w:spacing w:val="-5"/>
        </w:rPr>
        <w:t> </w:t>
      </w:r>
      <w:r>
        <w:rPr/>
        <w:t>River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flows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city’s</w:t>
      </w:r>
      <w:r>
        <w:rPr>
          <w:spacing w:val="-5"/>
        </w:rPr>
        <w:t> </w:t>
      </w:r>
      <w:r>
        <w:rPr/>
        <w:t>main</w:t>
      </w:r>
      <w:r>
        <w:rPr>
          <w:spacing w:val="-5"/>
        </w:rPr>
        <w:t> </w:t>
      </w:r>
      <w:r>
        <w:rPr/>
        <w:t>street</w:t>
      </w:r>
      <w:r>
        <w:rPr>
          <w:spacing w:val="-5"/>
        </w:rPr>
        <w:t> </w:t>
      </w:r>
      <w:r>
        <w:rPr/>
        <w:t>before pouring into the sea. </w:t>
      </w:r>
      <w:r>
        <w:rPr>
          <w:b/>
          <w:bCs/>
        </w:rPr>
        <w:t>Nahar </w:t>
      </w:r>
      <w:r>
        <w:rPr/>
        <w:t>(</w:t>
      </w:r>
      <w:r>
        <w:rPr>
          <w:rtl/>
        </w:rPr>
        <w:t>נהר</w:t>
      </w:r>
      <w:r>
        <w:rPr/>
        <w:t>) is the Hebrew word for </w:t>
      </w:r>
      <w:r>
        <w:rPr>
          <w:b/>
          <w:bCs/>
          <w:spacing w:val="-2"/>
        </w:rPr>
        <w:t>“river.</w:t>
      </w:r>
      <w:r>
        <w:rPr>
          <w:b/>
          <w:bCs/>
          <w:spacing w:val="-2"/>
        </w:rPr>
        <w:t>”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237" w:lineRule="auto"/>
        <w:ind w:left="4875" w:right="239"/>
        <w:jc w:val="both"/>
      </w:pPr>
      <w:r>
        <w:rPr/>
        <w:t>In February 1935, Nahariya was established under British </w:t>
      </w:r>
      <w:r>
        <w:rPr>
          <w:w w:val="95"/>
        </w:rPr>
        <w:t>mandate. The first residents were two German Jewish couples </w:t>
      </w:r>
      <w:r>
        <w:rPr/>
        <w:t>escaping Nazi persecution. By the time Israel became a nation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1948,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/>
        <w:t>grown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1,700</w:t>
      </w:r>
      <w:r>
        <w:rPr>
          <w:spacing w:val="-3"/>
        </w:rPr>
        <w:t> </w:t>
      </w:r>
      <w:r>
        <w:rPr/>
        <w:t>residents.</w:t>
      </w:r>
      <w:r>
        <w:rPr>
          <w:spacing w:val="-3"/>
        </w:rPr>
        <w:t> </w:t>
      </w:r>
      <w:r>
        <w:rPr/>
        <w:t>Floods of Jewish refugees from North Africa, the Middle East, and Europe</w:t>
      </w:r>
      <w:r>
        <w:rPr>
          <w:spacing w:val="27"/>
        </w:rPr>
        <w:t> </w:t>
      </w:r>
      <w:r>
        <w:rPr/>
        <w:t>poured</w:t>
      </w:r>
      <w:r>
        <w:rPr>
          <w:spacing w:val="29"/>
        </w:rPr>
        <w:t> </w:t>
      </w:r>
      <w:r>
        <w:rPr/>
        <w:t>into</w:t>
      </w:r>
      <w:r>
        <w:rPr>
          <w:spacing w:val="27"/>
        </w:rPr>
        <w:t> </w:t>
      </w:r>
      <w:r>
        <w:rPr/>
        <w:t>Nahariya</w:t>
      </w:r>
      <w:r>
        <w:rPr>
          <w:spacing w:val="28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29"/>
        </w:rPr>
        <w:t> </w:t>
      </w:r>
      <w:r>
        <w:rPr/>
        <w:t>1950s,</w:t>
      </w:r>
      <w:r>
        <w:rPr>
          <w:spacing w:val="27"/>
        </w:rPr>
        <w:t> </w:t>
      </w:r>
      <w:r>
        <w:rPr/>
        <w:t>seeking</w:t>
      </w:r>
      <w:r>
        <w:rPr>
          <w:spacing w:val="29"/>
        </w:rPr>
        <w:t> </w:t>
      </w:r>
      <w:r>
        <w:rPr>
          <w:spacing w:val="-2"/>
        </w:rPr>
        <w:t>refuge</w:t>
      </w:r>
    </w:p>
    <w:p>
      <w:pPr>
        <w:pStyle w:val="BodyText"/>
        <w:spacing w:line="237" w:lineRule="auto"/>
        <w:ind w:left="220" w:right="241"/>
        <w:jc w:val="both"/>
      </w:pPr>
      <w:r>
        <w:rPr/>
        <w:t>from the evils of antisemitism. In the 1990s, Nahariya experienced a construction boom as the city absorbed many immigrants from the former Soviet Union and Ethiopia. By 2019, the population had mushroomed to 58,096.</w:t>
      </w:r>
      <w:r>
        <w:rPr>
          <w:spacing w:val="-16"/>
        </w:rPr>
        <w:t> </w:t>
      </w:r>
      <w:r>
        <w:rPr/>
        <w:t>As</w:t>
      </w:r>
      <w:r>
        <w:rPr>
          <w:spacing w:val="-15"/>
        </w:rPr>
        <w:t> </w:t>
      </w:r>
      <w:r>
        <w:rPr/>
        <w:t>David</w:t>
      </w:r>
      <w:r>
        <w:rPr>
          <w:spacing w:val="-15"/>
        </w:rPr>
        <w:t> </w:t>
      </w:r>
      <w:r>
        <w:rPr/>
        <w:t>said</w:t>
      </w:r>
      <w:r>
        <w:rPr>
          <w:spacing w:val="-16"/>
        </w:rPr>
        <w:t> </w:t>
      </w:r>
      <w:r>
        <w:rPr/>
        <w:t>in</w:t>
      </w:r>
      <w:r>
        <w:rPr>
          <w:spacing w:val="-15"/>
        </w:rPr>
        <w:t> </w:t>
      </w:r>
      <w:r>
        <w:rPr/>
        <w:t>Psalms</w:t>
      </w:r>
      <w:r>
        <w:rPr>
          <w:spacing w:val="-15"/>
        </w:rPr>
        <w:t> </w:t>
      </w:r>
      <w:r>
        <w:rPr/>
        <w:t>23,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Lord</w:t>
      </w:r>
      <w:r>
        <w:rPr>
          <w:spacing w:val="-14"/>
        </w:rPr>
        <w:t> </w:t>
      </w:r>
      <w:r>
        <w:rPr/>
        <w:t>prepared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place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His</w:t>
      </w:r>
      <w:r>
        <w:rPr>
          <w:spacing w:val="-14"/>
        </w:rPr>
        <w:t> </w:t>
      </w:r>
      <w:r>
        <w:rPr/>
        <w:t>people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poured</w:t>
      </w:r>
      <w:r>
        <w:rPr>
          <w:spacing w:val="-14"/>
        </w:rPr>
        <w:t> </w:t>
      </w:r>
      <w:r>
        <w:rPr/>
        <w:t>blessings</w:t>
      </w:r>
      <w:r>
        <w:rPr>
          <w:spacing w:val="-14"/>
        </w:rPr>
        <w:t> </w:t>
      </w:r>
      <w:r>
        <w:rPr/>
        <w:t>upon</w:t>
      </w:r>
      <w:r>
        <w:rPr>
          <w:spacing w:val="-14"/>
        </w:rPr>
        <w:t> </w:t>
      </w:r>
      <w:r>
        <w:rPr/>
        <w:t>them while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enemies</w:t>
      </w:r>
      <w:r>
        <w:rPr>
          <w:spacing w:val="-2"/>
        </w:rPr>
        <w:t> </w:t>
      </w:r>
      <w:r>
        <w:rPr/>
        <w:t>watched.</w:t>
      </w:r>
      <w:r>
        <w:rPr>
          <w:spacing w:val="-2"/>
        </w:rPr>
        <w:t> </w:t>
      </w:r>
      <w:r>
        <w:rPr/>
        <w:t>Nahariya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places</w:t>
      </w:r>
      <w:r>
        <w:rPr>
          <w:spacing w:val="-2"/>
        </w:rPr>
        <w:t> </w:t>
      </w:r>
      <w:r>
        <w:rPr/>
        <w:t>thousands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Jewish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could</w:t>
      </w:r>
      <w:r>
        <w:rPr>
          <w:spacing w:val="-1"/>
        </w:rPr>
        <w:t> </w:t>
      </w:r>
      <w:r>
        <w:rPr/>
        <w:t>call</w:t>
      </w:r>
      <w:r>
        <w:rPr>
          <w:spacing w:val="-1"/>
        </w:rPr>
        <w:t> </w:t>
      </w:r>
      <w:r>
        <w:rPr/>
        <w:t>“home.”</w:t>
      </w:r>
    </w:p>
    <w:p>
      <w:pPr>
        <w:pStyle w:val="BodyText"/>
        <w:spacing w:before="3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432003</wp:posOffset>
            </wp:positionH>
            <wp:positionV relativeFrom="paragraph">
              <wp:posOffset>126967</wp:posOffset>
            </wp:positionV>
            <wp:extent cx="6671148" cy="2214848"/>
            <wp:effectExtent l="0" t="0" r="0" b="0"/>
            <wp:wrapTopAndBottom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148" cy="2214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2"/>
        <w:ind w:left="220" w:right="0" w:firstLine="0"/>
        <w:jc w:val="both"/>
        <w:rPr>
          <w:i/>
          <w:sz w:val="17"/>
        </w:rPr>
      </w:pPr>
      <w:r>
        <w:rPr>
          <w:rFonts w:ascii="Arial-BoldItalicMT"/>
          <w:b/>
          <w:i/>
          <w:spacing w:val="-2"/>
          <w:w w:val="105"/>
          <w:sz w:val="17"/>
        </w:rPr>
        <w:t>Areal</w:t>
      </w:r>
      <w:r>
        <w:rPr>
          <w:rFonts w:ascii="Arial-BoldItalicMT"/>
          <w:b/>
          <w:i/>
          <w:spacing w:val="-3"/>
          <w:w w:val="105"/>
          <w:sz w:val="17"/>
        </w:rPr>
        <w:t> </w:t>
      </w:r>
      <w:r>
        <w:rPr>
          <w:rFonts w:ascii="Arial-BoldItalicMT"/>
          <w:b/>
          <w:i/>
          <w:spacing w:val="-2"/>
          <w:w w:val="105"/>
          <w:sz w:val="17"/>
        </w:rPr>
        <w:t>view</w:t>
      </w:r>
      <w:r>
        <w:rPr>
          <w:rFonts w:ascii="Arial-BoldItalicMT"/>
          <w:b/>
          <w:i/>
          <w:spacing w:val="-3"/>
          <w:w w:val="105"/>
          <w:sz w:val="17"/>
        </w:rPr>
        <w:t> </w:t>
      </w:r>
      <w:r>
        <w:rPr>
          <w:rFonts w:ascii="Arial-BoldItalicMT"/>
          <w:b/>
          <w:i/>
          <w:spacing w:val="-2"/>
          <w:w w:val="105"/>
          <w:sz w:val="17"/>
        </w:rPr>
        <w:t>of</w:t>
      </w:r>
      <w:r>
        <w:rPr>
          <w:rFonts w:ascii="Arial-BoldItalicMT"/>
          <w:b/>
          <w:i/>
          <w:spacing w:val="-3"/>
          <w:w w:val="105"/>
          <w:sz w:val="17"/>
        </w:rPr>
        <w:t> </w:t>
      </w:r>
      <w:r>
        <w:rPr>
          <w:rFonts w:ascii="Arial-BoldItalicMT"/>
          <w:b/>
          <w:i/>
          <w:spacing w:val="-2"/>
          <w:w w:val="105"/>
          <w:sz w:val="17"/>
        </w:rPr>
        <w:t>Nahariya, direction:</w:t>
      </w:r>
      <w:r>
        <w:rPr>
          <w:rFonts w:ascii="Arial-BoldItalicMT"/>
          <w:b/>
          <w:i/>
          <w:spacing w:val="-3"/>
          <w:w w:val="105"/>
          <w:sz w:val="17"/>
        </w:rPr>
        <w:t> </w:t>
      </w:r>
      <w:r>
        <w:rPr>
          <w:rFonts w:ascii="Arial-BoldItalicMT"/>
          <w:b/>
          <w:i/>
          <w:spacing w:val="-2"/>
          <w:w w:val="105"/>
          <w:sz w:val="17"/>
        </w:rPr>
        <w:t>towards</w:t>
      </w:r>
      <w:r>
        <w:rPr>
          <w:rFonts w:ascii="Arial-BoldItalicMT"/>
          <w:b/>
          <w:i/>
          <w:spacing w:val="-3"/>
          <w:w w:val="105"/>
          <w:sz w:val="17"/>
        </w:rPr>
        <w:t> </w:t>
      </w:r>
      <w:r>
        <w:rPr>
          <w:rFonts w:ascii="Arial-BoldItalicMT"/>
          <w:b/>
          <w:i/>
          <w:spacing w:val="-2"/>
          <w:w w:val="105"/>
          <w:sz w:val="17"/>
        </w:rPr>
        <w:t>north-east</w:t>
      </w:r>
      <w:r>
        <w:rPr>
          <w:rFonts w:ascii="Arial-BoldItalicMT"/>
          <w:b/>
          <w:i/>
          <w:spacing w:val="-4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(CC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BY-SA</w:t>
      </w:r>
      <w:r>
        <w:rPr>
          <w:i/>
          <w:spacing w:val="-9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3.0,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Wikipedia)</w:t>
      </w:r>
    </w:p>
    <w:p>
      <w:pPr>
        <w:pStyle w:val="BodyText"/>
        <w:spacing w:before="4"/>
        <w:rPr>
          <w:i/>
          <w:sz w:val="14"/>
        </w:rPr>
      </w:pPr>
    </w:p>
    <w:p>
      <w:pPr>
        <w:pStyle w:val="BodyText"/>
        <w:spacing w:line="237" w:lineRule="auto" w:before="95"/>
        <w:ind w:left="220" w:right="241"/>
        <w:jc w:val="both"/>
      </w:pPr>
      <w:r>
        <w:rPr/>
        <w:t>Nahariya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home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some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Israel’s</w:t>
      </w:r>
      <w:r>
        <w:rPr>
          <w:spacing w:val="-9"/>
        </w:rPr>
        <w:t> </w:t>
      </w:r>
      <w:r>
        <w:rPr/>
        <w:t>leading</w:t>
      </w:r>
      <w:r>
        <w:rPr>
          <w:spacing w:val="-9"/>
        </w:rPr>
        <w:t> </w:t>
      </w:r>
      <w:r>
        <w:rPr/>
        <w:t>entrepreneurs: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Strauss,</w:t>
      </w:r>
      <w:r>
        <w:rPr>
          <w:spacing w:val="-9"/>
        </w:rPr>
        <w:t> </w:t>
      </w:r>
      <w:r>
        <w:rPr/>
        <w:t>Soglowek,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Wertheimer</w:t>
      </w:r>
      <w:r>
        <w:rPr>
          <w:spacing w:val="-9"/>
        </w:rPr>
        <w:t> </w:t>
      </w:r>
      <w:r>
        <w:rPr/>
        <w:t>families. Several successful private-sector enterprises originated in this city: the Strauss commercial dairy company, the Soglowek meat processing industry, and Iscar – the high-precision metal works and tool-making giant.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37" w:lineRule="auto"/>
        <w:ind w:left="220" w:right="242"/>
        <w:jc w:val="both"/>
      </w:pPr>
      <w:r>
        <w:rPr/>
        <w:t>Because of its natural environment, scenic beaches, and excellent conditions for sailing and windsurfing, Nahariya became a popular resort town under British mandate. The beachfront features a public park, a waterfront</w:t>
      </w:r>
      <w:r>
        <w:rPr>
          <w:spacing w:val="-6"/>
        </w:rPr>
        <w:t> </w:t>
      </w:r>
      <w:r>
        <w:rPr/>
        <w:t>promenade,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beaches,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marina,</w:t>
      </w:r>
      <w:r>
        <w:rPr>
          <w:spacing w:val="-6"/>
        </w:rPr>
        <w:t> </w:t>
      </w:r>
      <w:r>
        <w:rPr/>
        <w:t>hotels,</w:t>
      </w:r>
      <w:r>
        <w:rPr>
          <w:spacing w:val="-6"/>
        </w:rPr>
        <w:t> </w:t>
      </w:r>
      <w:r>
        <w:rPr/>
        <w:t>seaside</w:t>
      </w:r>
      <w:r>
        <w:rPr>
          <w:spacing w:val="-6"/>
        </w:rPr>
        <w:t> </w:t>
      </w:r>
      <w:r>
        <w:rPr/>
        <w:t>cafes,</w:t>
      </w:r>
      <w:r>
        <w:rPr>
          <w:spacing w:val="-6"/>
        </w:rPr>
        <w:t> </w:t>
      </w:r>
      <w:r>
        <w:rPr/>
        <w:t>restaurants,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nightclubs.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1980, Nahariya hosted world sailing and windsurfing championships.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37" w:lineRule="auto"/>
        <w:ind w:left="220" w:right="241"/>
        <w:jc w:val="both"/>
      </w:pPr>
      <w:r>
        <w:rPr>
          <w:i/>
        </w:rPr>
        <w:t>Sderot Ga’aton </w:t>
      </w:r>
      <w:r>
        <w:rPr/>
        <w:t>(Ga’aton Boulevard) is Nahariya’s main tourist attraction and its central business and entertainment</w:t>
      </w:r>
      <w:r>
        <w:rPr>
          <w:spacing w:val="-3"/>
        </w:rPr>
        <w:t> </w:t>
      </w:r>
      <w:r>
        <w:rPr/>
        <w:t>district.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city’s</w:t>
      </w:r>
      <w:r>
        <w:rPr>
          <w:spacing w:val="-3"/>
        </w:rPr>
        <w:t> </w:t>
      </w:r>
      <w:r>
        <w:rPr/>
        <w:t>main</w:t>
      </w:r>
      <w:r>
        <w:rPr>
          <w:spacing w:val="-3"/>
        </w:rPr>
        <w:t> </w:t>
      </w:r>
      <w:r>
        <w:rPr/>
        <w:t>boulevard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Coastal</w:t>
      </w:r>
      <w:r>
        <w:rPr>
          <w:spacing w:val="-3"/>
        </w:rPr>
        <w:t> </w:t>
      </w:r>
      <w:r>
        <w:rPr/>
        <w:t>Highway</w:t>
      </w:r>
      <w:r>
        <w:rPr>
          <w:spacing w:val="-3"/>
        </w:rPr>
        <w:t> </w:t>
      </w:r>
      <w:r>
        <w:rPr/>
        <w:t>junction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Mediterranean. The</w:t>
      </w:r>
      <w:r>
        <w:rPr>
          <w:spacing w:val="-10"/>
        </w:rPr>
        <w:t> </w:t>
      </w:r>
      <w:r>
        <w:rPr/>
        <w:t>boulevard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divided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Ga’aton</w:t>
      </w:r>
      <w:r>
        <w:rPr>
          <w:spacing w:val="-9"/>
        </w:rPr>
        <w:t> </w:t>
      </w:r>
      <w:r>
        <w:rPr/>
        <w:t>River,</w:t>
      </w:r>
      <w:r>
        <w:rPr>
          <w:spacing w:val="-10"/>
        </w:rPr>
        <w:t> </w:t>
      </w:r>
      <w:r>
        <w:rPr/>
        <w:t>shaded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towering</w:t>
      </w:r>
      <w:r>
        <w:rPr>
          <w:spacing w:val="-9"/>
        </w:rPr>
        <w:t> </w:t>
      </w:r>
      <w:r>
        <w:rPr/>
        <w:t>eucalyptus</w:t>
      </w:r>
      <w:r>
        <w:rPr>
          <w:spacing w:val="-9"/>
        </w:rPr>
        <w:t> </w:t>
      </w:r>
      <w:r>
        <w:rPr/>
        <w:t>trees,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lined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numerous shops, open-air cafes, and restaurants.</w:t>
      </w:r>
    </w:p>
    <w:p>
      <w:pPr>
        <w:spacing w:after="0" w:line="237" w:lineRule="auto"/>
        <w:jc w:val="both"/>
        <w:sectPr>
          <w:type w:val="continuous"/>
          <w:pgSz w:w="11910" w:h="16840"/>
          <w:pgMar w:top="0" w:bottom="280" w:left="460" w:right="44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ind w:left="223" w:right="-58"/>
        <w:rPr>
          <w:sz w:val="20"/>
        </w:rPr>
      </w:pPr>
      <w:r>
        <w:rPr>
          <w:sz w:val="20"/>
        </w:rPr>
        <w:drawing>
          <wp:inline distT="0" distB="0" distL="0" distR="0">
            <wp:extent cx="4429504" cy="2314765"/>
            <wp:effectExtent l="0" t="0" r="0" b="0"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504" cy="231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87"/>
        <w:ind w:left="218" w:right="0" w:firstLine="0"/>
        <w:jc w:val="left"/>
        <w:rPr>
          <w:i/>
          <w:sz w:val="17"/>
        </w:rPr>
      </w:pPr>
      <w:r>
        <w:rPr>
          <w:rFonts w:ascii="Arial-BoldItalicMT"/>
          <w:b/>
          <w:i/>
          <w:spacing w:val="-2"/>
          <w:w w:val="105"/>
          <w:sz w:val="17"/>
        </w:rPr>
        <w:t>Gaaton</w:t>
      </w:r>
      <w:r>
        <w:rPr>
          <w:rFonts w:ascii="Arial-BoldItalicMT"/>
          <w:b/>
          <w:i/>
          <w:spacing w:val="-3"/>
          <w:w w:val="105"/>
          <w:sz w:val="17"/>
        </w:rPr>
        <w:t> </w:t>
      </w:r>
      <w:r>
        <w:rPr>
          <w:rFonts w:ascii="Arial-BoldItalicMT"/>
          <w:b/>
          <w:i/>
          <w:spacing w:val="-2"/>
          <w:w w:val="105"/>
          <w:sz w:val="17"/>
        </w:rPr>
        <w:t>river</w:t>
      </w:r>
      <w:r>
        <w:rPr>
          <w:rFonts w:ascii="Arial-BoldItalicMT"/>
          <w:b/>
          <w:i/>
          <w:spacing w:val="-3"/>
          <w:w w:val="105"/>
          <w:sz w:val="17"/>
        </w:rPr>
        <w:t> </w:t>
      </w:r>
      <w:r>
        <w:rPr>
          <w:rFonts w:ascii="Arial-BoldItalicMT"/>
          <w:b/>
          <w:i/>
          <w:spacing w:val="-2"/>
          <w:w w:val="105"/>
          <w:sz w:val="17"/>
        </w:rPr>
        <w:t>canal</w:t>
      </w:r>
      <w:r>
        <w:rPr>
          <w:rFonts w:ascii="Arial-BoldItalicMT"/>
          <w:b/>
          <w:i/>
          <w:spacing w:val="-3"/>
          <w:w w:val="105"/>
          <w:sz w:val="17"/>
        </w:rPr>
        <w:t> </w:t>
      </w:r>
      <w:r>
        <w:rPr>
          <w:rFonts w:ascii="Arial-BoldItalicMT"/>
          <w:b/>
          <w:i/>
          <w:spacing w:val="-2"/>
          <w:w w:val="105"/>
          <w:sz w:val="17"/>
        </w:rPr>
        <w:t>flowing</w:t>
      </w:r>
      <w:r>
        <w:rPr>
          <w:rFonts w:ascii="Arial-BoldItalicMT"/>
          <w:b/>
          <w:i/>
          <w:spacing w:val="-3"/>
          <w:w w:val="105"/>
          <w:sz w:val="17"/>
        </w:rPr>
        <w:t> </w:t>
      </w:r>
      <w:r>
        <w:rPr>
          <w:rFonts w:ascii="Arial-BoldItalicMT"/>
          <w:b/>
          <w:i/>
          <w:spacing w:val="-2"/>
          <w:w w:val="105"/>
          <w:sz w:val="17"/>
        </w:rPr>
        <w:t>through</w:t>
      </w:r>
      <w:r>
        <w:rPr>
          <w:rFonts w:ascii="Arial-BoldItalicMT"/>
          <w:b/>
          <w:i/>
          <w:spacing w:val="-3"/>
          <w:w w:val="105"/>
          <w:sz w:val="17"/>
        </w:rPr>
        <w:t> </w:t>
      </w:r>
      <w:r>
        <w:rPr>
          <w:rFonts w:ascii="Arial-BoldItalicMT"/>
          <w:b/>
          <w:i/>
          <w:spacing w:val="-2"/>
          <w:w w:val="105"/>
          <w:sz w:val="17"/>
        </w:rPr>
        <w:t>Nahariya</w:t>
      </w:r>
      <w:r>
        <w:rPr>
          <w:rFonts w:ascii="Arial-BoldItalicMT"/>
          <w:b/>
          <w:i/>
          <w:spacing w:val="-3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(CC BY-SA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3.0,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by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Deror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Avi,</w:t>
      </w:r>
      <w:r>
        <w:rPr>
          <w:i/>
          <w:spacing w:val="-3"/>
          <w:w w:val="105"/>
          <w:sz w:val="17"/>
        </w:rPr>
        <w:t> </w:t>
      </w:r>
      <w:r>
        <w:rPr>
          <w:i/>
          <w:spacing w:val="-2"/>
          <w:w w:val="105"/>
          <w:sz w:val="17"/>
        </w:rPr>
        <w:t>Wikimedia)</w:t>
      </w:r>
    </w:p>
    <w:p>
      <w:pPr>
        <w:pStyle w:val="BodyText"/>
        <w:spacing w:line="237" w:lineRule="auto" w:before="65"/>
        <w:ind w:left="218" w:right="239"/>
        <w:jc w:val="both"/>
      </w:pPr>
      <w:r>
        <w:rPr/>
        <w:br w:type="column"/>
      </w:r>
      <w:r>
        <w:rPr/>
        <w:t>Unfortunately, Nahariya has had many</w:t>
      </w:r>
      <w:r>
        <w:rPr>
          <w:spacing w:val="40"/>
        </w:rPr>
        <w:t> </w:t>
      </w:r>
      <w:r>
        <w:rPr/>
        <w:t>challenges.</w:t>
      </w:r>
      <w:r>
        <w:rPr>
          <w:spacing w:val="40"/>
        </w:rPr>
        <w:t> </w:t>
      </w:r>
      <w:r>
        <w:rPr/>
        <w:t>Because</w:t>
      </w:r>
      <w:r>
        <w:rPr>
          <w:spacing w:val="40"/>
        </w:rPr>
        <w:t> </w:t>
      </w:r>
      <w:r>
        <w:rPr/>
        <w:t>of</w:t>
      </w:r>
      <w:r>
        <w:rPr>
          <w:spacing w:val="80"/>
        </w:rPr>
        <w:t> </w:t>
      </w:r>
      <w:r>
        <w:rPr/>
        <w:t>its geographic location, 9.6 km (6.0 mi) from Israel’s border with Lebanon, it has been a frequent target of cross-border terrorist attacks. There were numerous mortar</w:t>
      </w:r>
      <w:r>
        <w:rPr>
          <w:spacing w:val="40"/>
        </w:rPr>
        <w:t> </w:t>
      </w:r>
      <w:r>
        <w:rPr/>
        <w:t>strikes</w:t>
      </w:r>
      <w:r>
        <w:rPr>
          <w:spacing w:val="40"/>
        </w:rPr>
        <w:t> </w:t>
      </w:r>
      <w:r>
        <w:rPr/>
        <w:t>from</w:t>
      </w:r>
      <w:r>
        <w:rPr>
          <w:spacing w:val="40"/>
        </w:rPr>
        <w:t> </w:t>
      </w:r>
      <w:r>
        <w:rPr/>
        <w:t>1970</w:t>
      </w:r>
      <w:r>
        <w:rPr>
          <w:spacing w:val="40"/>
        </w:rPr>
        <w:t> </w:t>
      </w:r>
      <w:r>
        <w:rPr/>
        <w:t>to 1980 by Palestinian militants. During the </w:t>
      </w:r>
      <w:r>
        <w:rPr>
          <w:i/>
        </w:rPr>
        <w:t>2006 Lebanon War</w:t>
      </w:r>
      <w:r>
        <w:rPr/>
        <w:t>, Nahariya sustained a barrage of several hundreds of Katyusha rockets launched by Hezbollah from Lebanon. The city suffered civilian casualties, five fatalities, and significant damage to the </w:t>
      </w:r>
      <w:r>
        <w:rPr>
          <w:spacing w:val="-4"/>
        </w:rPr>
        <w:t>infrastructure.</w:t>
      </w:r>
      <w:r>
        <w:rPr>
          <w:spacing w:val="-10"/>
        </w:rPr>
        <w:t> </w:t>
      </w:r>
      <w:r>
        <w:rPr>
          <w:spacing w:val="-4"/>
        </w:rPr>
        <w:t>Nahariya’s</w:t>
      </w:r>
      <w:r>
        <w:rPr>
          <w:spacing w:val="-9"/>
        </w:rPr>
        <w:t> </w:t>
      </w:r>
      <w:r>
        <w:rPr>
          <w:spacing w:val="-4"/>
        </w:rPr>
        <w:t>economy</w:t>
      </w:r>
    </w:p>
    <w:p>
      <w:pPr>
        <w:spacing w:after="0" w:line="237" w:lineRule="auto"/>
        <w:jc w:val="both"/>
        <w:sectPr>
          <w:pgSz w:w="11910" w:h="16840"/>
          <w:pgMar w:top="680" w:bottom="280" w:left="460" w:right="440"/>
          <w:cols w:num="2" w:equalWidth="0">
            <w:col w:w="7193" w:space="65"/>
            <w:col w:w="3752"/>
          </w:cols>
        </w:sectPr>
      </w:pPr>
    </w:p>
    <w:p>
      <w:pPr>
        <w:spacing w:line="237" w:lineRule="auto" w:before="0"/>
        <w:ind w:left="218" w:right="240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w w:val="95"/>
          <w:sz w:val="22"/>
        </w:rPr>
        <w:t>suffered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because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two-thirds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residents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had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evacuate,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others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spent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weeks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bomb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shelters.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However, </w:t>
      </w:r>
      <w:r>
        <w:rPr>
          <w:sz w:val="22"/>
        </w:rPr>
        <w:t>God blessed Israel to invent the Iron Dome defense system in 2011. Now, the Iron Dome intercepts most Hezbollah</w:t>
      </w:r>
      <w:r>
        <w:rPr>
          <w:spacing w:val="-11"/>
          <w:sz w:val="22"/>
        </w:rPr>
        <w:t> </w:t>
      </w:r>
      <w:r>
        <w:rPr>
          <w:sz w:val="22"/>
        </w:rPr>
        <w:t>rockets</w:t>
      </w:r>
      <w:r>
        <w:rPr>
          <w:spacing w:val="-11"/>
          <w:sz w:val="22"/>
        </w:rPr>
        <w:t> </w:t>
      </w:r>
      <w:r>
        <w:rPr>
          <w:sz w:val="22"/>
        </w:rPr>
        <w:t>launched</w:t>
      </w:r>
      <w:r>
        <w:rPr>
          <w:spacing w:val="-11"/>
          <w:sz w:val="22"/>
        </w:rPr>
        <w:t> </w:t>
      </w:r>
      <w:r>
        <w:rPr>
          <w:sz w:val="22"/>
        </w:rPr>
        <w:t>from</w:t>
      </w:r>
      <w:r>
        <w:rPr>
          <w:spacing w:val="-11"/>
          <w:sz w:val="22"/>
        </w:rPr>
        <w:t> </w:t>
      </w:r>
      <w:r>
        <w:rPr>
          <w:sz w:val="22"/>
        </w:rPr>
        <w:t>Lebanon</w:t>
      </w:r>
      <w:r>
        <w:rPr>
          <w:spacing w:val="-11"/>
          <w:sz w:val="22"/>
        </w:rPr>
        <w:t> </w:t>
      </w:r>
      <w:r>
        <w:rPr>
          <w:sz w:val="22"/>
        </w:rPr>
        <w:t>into</w:t>
      </w:r>
      <w:r>
        <w:rPr>
          <w:spacing w:val="-11"/>
          <w:sz w:val="22"/>
        </w:rPr>
        <w:t> </w:t>
      </w:r>
      <w:r>
        <w:rPr>
          <w:sz w:val="22"/>
        </w:rPr>
        <w:t>populated</w:t>
      </w:r>
      <w:r>
        <w:rPr>
          <w:spacing w:val="-11"/>
          <w:sz w:val="22"/>
        </w:rPr>
        <w:t> </w:t>
      </w:r>
      <w:r>
        <w:rPr>
          <w:sz w:val="22"/>
        </w:rPr>
        <w:t>areas.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Lord</w:t>
      </w:r>
      <w:r>
        <w:rPr>
          <w:spacing w:val="-11"/>
          <w:sz w:val="22"/>
        </w:rPr>
        <w:t> </w:t>
      </w:r>
      <w:r>
        <w:rPr>
          <w:sz w:val="22"/>
        </w:rPr>
        <w:t>has</w:t>
      </w:r>
      <w:r>
        <w:rPr>
          <w:spacing w:val="-11"/>
          <w:sz w:val="22"/>
        </w:rPr>
        <w:t> </w:t>
      </w:r>
      <w:r>
        <w:rPr>
          <w:sz w:val="22"/>
        </w:rPr>
        <w:t>given</w:t>
      </w:r>
      <w:r>
        <w:rPr>
          <w:spacing w:val="-11"/>
          <w:sz w:val="22"/>
        </w:rPr>
        <w:t> </w:t>
      </w:r>
      <w:r>
        <w:rPr>
          <w:sz w:val="22"/>
        </w:rPr>
        <w:t>Israel</w:t>
      </w:r>
      <w:r>
        <w:rPr>
          <w:spacing w:val="-11"/>
          <w:sz w:val="22"/>
        </w:rPr>
        <w:t> </w:t>
      </w:r>
      <w:r>
        <w:rPr>
          <w:sz w:val="22"/>
        </w:rPr>
        <w:t>resilience</w:t>
      </w:r>
      <w:r>
        <w:rPr>
          <w:spacing w:val="-11"/>
          <w:sz w:val="22"/>
        </w:rPr>
        <w:t> </w:t>
      </w:r>
      <w:r>
        <w:rPr>
          <w:sz w:val="22"/>
        </w:rPr>
        <w:t>because He</w:t>
      </w:r>
      <w:r>
        <w:rPr>
          <w:spacing w:val="-16"/>
          <w:sz w:val="22"/>
        </w:rPr>
        <w:t> </w:t>
      </w:r>
      <w:r>
        <w:rPr>
          <w:sz w:val="22"/>
        </w:rPr>
        <w:t>made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covenant</w:t>
      </w:r>
      <w:r>
        <w:rPr>
          <w:spacing w:val="-15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them.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Genesis</w:t>
      </w:r>
      <w:r>
        <w:rPr>
          <w:spacing w:val="-14"/>
          <w:sz w:val="22"/>
        </w:rPr>
        <w:t> </w:t>
      </w:r>
      <w:r>
        <w:rPr>
          <w:sz w:val="22"/>
        </w:rPr>
        <w:t>12:3,</w:t>
      </w:r>
      <w:r>
        <w:rPr>
          <w:spacing w:val="-14"/>
          <w:sz w:val="22"/>
        </w:rPr>
        <w:t> </w:t>
      </w:r>
      <w:r>
        <w:rPr>
          <w:sz w:val="22"/>
        </w:rPr>
        <w:t>He</w:t>
      </w:r>
      <w:r>
        <w:rPr>
          <w:spacing w:val="-14"/>
          <w:sz w:val="22"/>
        </w:rPr>
        <w:t> </w:t>
      </w:r>
      <w:r>
        <w:rPr>
          <w:sz w:val="22"/>
        </w:rPr>
        <w:t>said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6"/>
          <w:sz w:val="22"/>
        </w:rPr>
        <w:t> </w:t>
      </w:r>
      <w:r>
        <w:rPr>
          <w:sz w:val="22"/>
        </w:rPr>
        <w:t>Abraham,</w:t>
      </w:r>
      <w:r>
        <w:rPr>
          <w:spacing w:val="-13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“I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will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bless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those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who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bless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you,</w:t>
      </w:r>
      <w:r>
        <w:rPr>
          <w:rFonts w:ascii="Arial-BoldItalicMT" w:hAnsi="Arial-BoldItalicMT"/>
          <w:b/>
          <w:i/>
          <w:spacing w:val="-14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but I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will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curse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anyone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who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curses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you,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and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by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you,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all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the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families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of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the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earth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will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be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blessed.”</w:t>
      </w:r>
    </w:p>
    <w:p>
      <w:pPr>
        <w:pStyle w:val="BodyText"/>
        <w:spacing w:before="1"/>
        <w:rPr>
          <w:rFonts w:ascii="Arial-BoldItalicMT"/>
          <w:b/>
          <w:i/>
          <w:sz w:val="21"/>
        </w:rPr>
      </w:pPr>
    </w:p>
    <w:p>
      <w:pPr>
        <w:pStyle w:val="BodyText"/>
        <w:spacing w:line="237" w:lineRule="auto"/>
        <w:ind w:left="218" w:right="243"/>
        <w:jc w:val="both"/>
      </w:pPr>
      <w:r>
        <w:rPr/>
        <w:t>Recently</w:t>
      </w:r>
      <w:r>
        <w:rPr>
          <w:spacing w:val="-14"/>
        </w:rPr>
        <w:t> </w:t>
      </w:r>
      <w:r>
        <w:rPr/>
        <w:t>we</w:t>
      </w:r>
      <w:r>
        <w:rPr>
          <w:spacing w:val="-14"/>
        </w:rPr>
        <w:t> </w:t>
      </w:r>
      <w:r>
        <w:rPr/>
        <w:t>traveled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Nahariya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visit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woman</w:t>
      </w:r>
      <w:r>
        <w:rPr>
          <w:spacing w:val="-14"/>
        </w:rPr>
        <w:t> </w:t>
      </w:r>
      <w:r>
        <w:rPr/>
        <w:t>who</w:t>
      </w:r>
      <w:r>
        <w:rPr>
          <w:spacing w:val="-14"/>
        </w:rPr>
        <w:t> </w:t>
      </w:r>
      <w:r>
        <w:rPr/>
        <w:t>suffered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critical</w:t>
      </w:r>
      <w:r>
        <w:rPr>
          <w:spacing w:val="-14"/>
        </w:rPr>
        <w:t> </w:t>
      </w:r>
      <w:r>
        <w:rPr/>
        <w:t>illness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altered</w:t>
      </w:r>
      <w:r>
        <w:rPr>
          <w:spacing w:val="-14"/>
        </w:rPr>
        <w:t> </w:t>
      </w:r>
      <w:r>
        <w:rPr/>
        <w:t>her</w:t>
      </w:r>
      <w:r>
        <w:rPr>
          <w:spacing w:val="-14"/>
        </w:rPr>
        <w:t> </w:t>
      </w:r>
      <w:r>
        <w:rPr/>
        <w:t>lifestyle.</w:t>
      </w:r>
      <w:r>
        <w:rPr>
          <w:spacing w:val="-14"/>
        </w:rPr>
        <w:t> </w:t>
      </w:r>
      <w:r>
        <w:rPr/>
        <w:t>It</w:t>
      </w:r>
      <w:r>
        <w:rPr>
          <w:spacing w:val="-14"/>
        </w:rPr>
        <w:t> </w:t>
      </w:r>
      <w:r>
        <w:rPr/>
        <w:t>was a</w:t>
      </w:r>
      <w:r>
        <w:rPr>
          <w:spacing w:val="-3"/>
        </w:rPr>
        <w:t> </w:t>
      </w:r>
      <w:r>
        <w:rPr/>
        <w:t>joy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meet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attitude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trust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God’s</w:t>
      </w:r>
      <w:r>
        <w:rPr>
          <w:spacing w:val="-3"/>
        </w:rPr>
        <w:t> </w:t>
      </w:r>
      <w:r>
        <w:rPr/>
        <w:t>provision</w:t>
      </w:r>
      <w:r>
        <w:rPr>
          <w:spacing w:val="-3"/>
        </w:rPr>
        <w:t> </w:t>
      </w:r>
      <w:r>
        <w:rPr/>
        <w:t>despite</w:t>
      </w:r>
      <w:r>
        <w:rPr>
          <w:spacing w:val="-3"/>
        </w:rPr>
        <w:t> </w:t>
      </w:r>
      <w:r>
        <w:rPr/>
        <w:t>living</w:t>
      </w:r>
      <w:r>
        <w:rPr>
          <w:spacing w:val="-3"/>
        </w:rPr>
        <w:t> </w:t>
      </w:r>
      <w:r>
        <w:rPr/>
        <w:t>alone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Israel.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assisted </w:t>
      </w:r>
      <w:r>
        <w:rPr>
          <w:spacing w:val="-2"/>
        </w:rPr>
        <w:t>her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maintaining</w:t>
      </w:r>
      <w:r>
        <w:rPr>
          <w:spacing w:val="-8"/>
        </w:rPr>
        <w:t> </w:t>
      </w:r>
      <w:r>
        <w:rPr>
          <w:spacing w:val="-2"/>
        </w:rPr>
        <w:t>her</w:t>
      </w:r>
      <w:r>
        <w:rPr>
          <w:spacing w:val="-7"/>
        </w:rPr>
        <w:t> </w:t>
      </w:r>
      <w:r>
        <w:rPr>
          <w:spacing w:val="-2"/>
        </w:rPr>
        <w:t>residence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Nahariya;</w:t>
      </w:r>
      <w:r>
        <w:rPr>
          <w:spacing w:val="-7"/>
        </w:rPr>
        <w:t> </w:t>
      </w:r>
      <w:r>
        <w:rPr>
          <w:spacing w:val="-2"/>
        </w:rPr>
        <w:t>she</w:t>
      </w:r>
      <w:r>
        <w:rPr>
          <w:spacing w:val="-8"/>
        </w:rPr>
        <w:t> </w:t>
      </w:r>
      <w:r>
        <w:rPr>
          <w:spacing w:val="-2"/>
        </w:rPr>
        <w:t>is</w:t>
      </w:r>
      <w:r>
        <w:rPr>
          <w:spacing w:val="-8"/>
        </w:rPr>
        <w:t> </w:t>
      </w:r>
      <w:r>
        <w:rPr>
          <w:spacing w:val="-2"/>
        </w:rPr>
        <w:t>looking</w:t>
      </w:r>
      <w:r>
        <w:rPr>
          <w:spacing w:val="-7"/>
        </w:rPr>
        <w:t> </w:t>
      </w:r>
      <w:r>
        <w:rPr>
          <w:spacing w:val="-2"/>
        </w:rPr>
        <w:t>forward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having</w:t>
      </w:r>
      <w:r>
        <w:rPr>
          <w:spacing w:val="-7"/>
        </w:rPr>
        <w:t> </w:t>
      </w:r>
      <w:r>
        <w:rPr>
          <w:spacing w:val="-2"/>
        </w:rPr>
        <w:t>family</w:t>
      </w:r>
      <w:r>
        <w:rPr>
          <w:spacing w:val="-8"/>
        </w:rPr>
        <w:t> </w:t>
      </w:r>
      <w:r>
        <w:rPr>
          <w:spacing w:val="-2"/>
        </w:rPr>
        <w:t>come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live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her</w:t>
      </w:r>
      <w:r>
        <w:rPr>
          <w:spacing w:val="-7"/>
        </w:rPr>
        <w:t> </w:t>
      </w:r>
      <w:r>
        <w:rPr>
          <w:spacing w:val="-2"/>
        </w:rPr>
        <w:t>soon.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1" w:lineRule="exact"/>
        <w:ind w:left="218"/>
        <w:jc w:val="both"/>
      </w:pPr>
      <w:r>
        <w:rPr/>
        <w:t>Although</w:t>
      </w:r>
      <w:r>
        <w:rPr>
          <w:spacing w:val="-6"/>
        </w:rPr>
        <w:t> </w:t>
      </w:r>
      <w:r>
        <w:rPr/>
        <w:t>Israel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surrounded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countries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her</w:t>
      </w:r>
      <w:r>
        <w:rPr>
          <w:spacing w:val="-4"/>
        </w:rPr>
        <w:t> </w:t>
      </w:r>
      <w:r>
        <w:rPr/>
        <w:t>best</w:t>
      </w:r>
      <w:r>
        <w:rPr>
          <w:spacing w:val="-4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heart,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Lord</w:t>
      </w:r>
      <w:r>
        <w:rPr>
          <w:spacing w:val="-4"/>
        </w:rPr>
        <w:t> </w:t>
      </w:r>
      <w:r>
        <w:rPr/>
        <w:t>continues</w:t>
      </w:r>
      <w:r>
        <w:rPr>
          <w:spacing w:val="-3"/>
        </w:rPr>
        <w:t> </w:t>
      </w:r>
      <w:r>
        <w:rPr>
          <w:spacing w:val="-5"/>
        </w:rPr>
        <w:t>to</w:t>
      </w:r>
    </w:p>
    <w:p>
      <w:pPr>
        <w:pStyle w:val="BodyText"/>
        <w:spacing w:line="251" w:lineRule="exact"/>
        <w:ind w:left="218"/>
        <w:jc w:val="both"/>
      </w:pPr>
      <w:r>
        <w:rPr>
          <w:i/>
          <w:spacing w:val="-4"/>
        </w:rPr>
        <w:t>“prepare</w:t>
      </w:r>
      <w:r>
        <w:rPr>
          <w:i/>
          <w:spacing w:val="-7"/>
        </w:rPr>
        <w:t> </w:t>
      </w:r>
      <w:r>
        <w:rPr>
          <w:i/>
          <w:spacing w:val="-4"/>
        </w:rPr>
        <w:t>a</w:t>
      </w:r>
      <w:r>
        <w:rPr>
          <w:i/>
          <w:spacing w:val="-5"/>
        </w:rPr>
        <w:t> </w:t>
      </w:r>
      <w:r>
        <w:rPr>
          <w:i/>
          <w:spacing w:val="-4"/>
        </w:rPr>
        <w:t>table” </w:t>
      </w:r>
      <w:r>
        <w:rPr>
          <w:spacing w:val="-4"/>
        </w:rPr>
        <w:t>before</w:t>
      </w:r>
      <w:r>
        <w:rPr>
          <w:spacing w:val="-5"/>
        </w:rPr>
        <w:t> </w:t>
      </w:r>
      <w:r>
        <w:rPr>
          <w:spacing w:val="-4"/>
        </w:rPr>
        <w:t>Israel in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presence of</w:t>
      </w:r>
      <w:r>
        <w:rPr>
          <w:spacing w:val="-5"/>
        </w:rPr>
        <w:t> </w:t>
      </w:r>
      <w:r>
        <w:rPr>
          <w:spacing w:val="-4"/>
        </w:rPr>
        <w:t>those who</w:t>
      </w:r>
      <w:r>
        <w:rPr>
          <w:spacing w:val="-5"/>
        </w:rPr>
        <w:t> </w:t>
      </w:r>
      <w:r>
        <w:rPr>
          <w:spacing w:val="-4"/>
        </w:rPr>
        <w:t>plan</w:t>
      </w:r>
      <w:r>
        <w:rPr>
          <w:spacing w:val="-5"/>
        </w:rPr>
        <w:t> </w:t>
      </w:r>
      <w:r>
        <w:rPr>
          <w:spacing w:val="-4"/>
        </w:rPr>
        <w:t>to harm</w:t>
      </w:r>
      <w:r>
        <w:rPr>
          <w:spacing w:val="-5"/>
        </w:rPr>
        <w:t> </w:t>
      </w:r>
      <w:r>
        <w:rPr>
          <w:spacing w:val="-4"/>
        </w:rPr>
        <w:t>her. God’s</w:t>
      </w:r>
      <w:r>
        <w:rPr>
          <w:spacing w:val="-5"/>
        </w:rPr>
        <w:t> </w:t>
      </w:r>
      <w:r>
        <w:rPr>
          <w:spacing w:val="-4"/>
        </w:rPr>
        <w:t>Word</w:t>
      </w:r>
      <w:r>
        <w:rPr>
          <w:spacing w:val="-5"/>
        </w:rPr>
        <w:t> </w:t>
      </w:r>
      <w:r>
        <w:rPr>
          <w:spacing w:val="-4"/>
        </w:rPr>
        <w:t>will always</w:t>
      </w:r>
      <w:r>
        <w:rPr>
          <w:spacing w:val="-5"/>
        </w:rPr>
        <w:t> </w:t>
      </w:r>
      <w:r>
        <w:rPr>
          <w:spacing w:val="-4"/>
        </w:rPr>
        <w:t>stand true!</w:t>
      </w:r>
    </w:p>
    <w:p>
      <w:pPr>
        <w:pStyle w:val="BodyText"/>
        <w:spacing w:before="3"/>
        <w:rPr>
          <w:sz w:val="25"/>
        </w:rPr>
      </w:pPr>
    </w:p>
    <w:p>
      <w:pPr>
        <w:spacing w:before="1"/>
        <w:ind w:left="218" w:right="0" w:firstLine="0"/>
        <w:jc w:val="both"/>
        <w:rPr>
          <w:b/>
          <w:sz w:val="44"/>
        </w:rPr>
      </w:pPr>
      <w:r>
        <w:rPr>
          <w:b/>
          <w:sz w:val="44"/>
        </w:rPr>
        <w:t>Praying for </w:t>
      </w:r>
      <w:r>
        <w:rPr>
          <w:b/>
          <w:spacing w:val="-2"/>
          <w:sz w:val="44"/>
        </w:rPr>
        <w:t>Nahariya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37" w:lineRule="auto" w:before="202" w:after="0"/>
        <w:ind w:left="578" w:right="240" w:hanging="360"/>
        <w:jc w:val="both"/>
        <w:rPr>
          <w:b/>
          <w:sz w:val="22"/>
        </w:rPr>
      </w:pPr>
      <w:r>
        <w:rPr>
          <w:b/>
          <w:color w:val="DD1F26"/>
          <w:sz w:val="22"/>
        </w:rPr>
        <w:t>Praise</w:t>
      </w:r>
      <w:r>
        <w:rPr>
          <w:b/>
          <w:color w:val="DD1F26"/>
          <w:spacing w:val="-8"/>
          <w:sz w:val="22"/>
        </w:rPr>
        <w:t> </w:t>
      </w:r>
      <w:r>
        <w:rPr>
          <w:b/>
          <w:color w:val="DD1F26"/>
          <w:sz w:val="22"/>
        </w:rPr>
        <w:t>the</w:t>
      </w:r>
      <w:r>
        <w:rPr>
          <w:b/>
          <w:color w:val="DD1F26"/>
          <w:spacing w:val="-8"/>
          <w:sz w:val="22"/>
        </w:rPr>
        <w:t> </w:t>
      </w:r>
      <w:r>
        <w:rPr>
          <w:b/>
          <w:color w:val="DD1F26"/>
          <w:sz w:val="22"/>
        </w:rPr>
        <w:t>Lord</w:t>
      </w:r>
      <w:r>
        <w:rPr>
          <w:b/>
          <w:color w:val="DD1F26"/>
          <w:spacing w:val="-8"/>
          <w:sz w:val="22"/>
        </w:rPr>
        <w:t> </w:t>
      </w:r>
      <w:r>
        <w:rPr>
          <w:b/>
          <w:color w:val="DD1F26"/>
          <w:sz w:val="22"/>
        </w:rPr>
        <w:t>for</w:t>
      </w:r>
      <w:r>
        <w:rPr>
          <w:b/>
          <w:color w:val="DD1F26"/>
          <w:spacing w:val="-9"/>
          <w:sz w:val="22"/>
        </w:rPr>
        <w:t> </w:t>
      </w:r>
      <w:r>
        <w:rPr>
          <w:color w:val="231F20"/>
          <w:sz w:val="22"/>
        </w:rPr>
        <w:t>His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promise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protection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His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Chosen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People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those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grafted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into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Israel.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We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can rejoice in the dependability of God’s word!</w:t>
      </w:r>
      <w:r>
        <w:rPr>
          <w:color w:val="231F20"/>
          <w:spacing w:val="-1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“I am at rest in God alone; my salvation comes from Him. He</w:t>
      </w:r>
      <w:r>
        <w:rPr>
          <w:rFonts w:ascii="Arial-BoldItalicMT" w:hAnsi="Arial-BoldItalicMT"/>
          <w:b/>
          <w:i/>
          <w:color w:val="231F20"/>
          <w:spacing w:val="-16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alone</w:t>
      </w:r>
      <w:r>
        <w:rPr>
          <w:rFonts w:ascii="Arial-BoldItalicMT" w:hAnsi="Arial-BoldItalicMT"/>
          <w:b/>
          <w:i/>
          <w:color w:val="231F20"/>
          <w:spacing w:val="-15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is</w:t>
      </w:r>
      <w:r>
        <w:rPr>
          <w:rFonts w:ascii="Arial-BoldItalicMT" w:hAnsi="Arial-BoldItalicMT"/>
          <w:b/>
          <w:i/>
          <w:color w:val="231F20"/>
          <w:spacing w:val="-15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my</w:t>
      </w:r>
      <w:r>
        <w:rPr>
          <w:rFonts w:ascii="Arial-BoldItalicMT" w:hAnsi="Arial-BoldItalicMT"/>
          <w:b/>
          <w:i/>
          <w:color w:val="231F20"/>
          <w:spacing w:val="-16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rock</w:t>
      </w:r>
      <w:r>
        <w:rPr>
          <w:rFonts w:ascii="Arial-BoldItalicMT" w:hAnsi="Arial-BoldItalicMT"/>
          <w:b/>
          <w:i/>
          <w:color w:val="231F20"/>
          <w:spacing w:val="-15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and</w:t>
      </w:r>
      <w:r>
        <w:rPr>
          <w:rFonts w:ascii="Arial-BoldItalicMT" w:hAnsi="Arial-BoldItalicMT"/>
          <w:b/>
          <w:i/>
          <w:color w:val="231F20"/>
          <w:spacing w:val="-15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my</w:t>
      </w:r>
      <w:r>
        <w:rPr>
          <w:rFonts w:ascii="Arial-BoldItalicMT" w:hAnsi="Arial-BoldItalicMT"/>
          <w:b/>
          <w:i/>
          <w:color w:val="231F20"/>
          <w:spacing w:val="-15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salvation,</w:t>
      </w:r>
      <w:r>
        <w:rPr>
          <w:rFonts w:ascii="Arial-BoldItalicMT" w:hAnsi="Arial-BoldItalicMT"/>
          <w:b/>
          <w:i/>
          <w:color w:val="231F20"/>
          <w:spacing w:val="-16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my</w:t>
      </w:r>
      <w:r>
        <w:rPr>
          <w:rFonts w:ascii="Arial-BoldItalicMT" w:hAnsi="Arial-BoldItalicMT"/>
          <w:b/>
          <w:i/>
          <w:color w:val="231F20"/>
          <w:spacing w:val="-15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stronghold;</w:t>
      </w:r>
      <w:r>
        <w:rPr>
          <w:rFonts w:ascii="Arial-BoldItalicMT" w:hAnsi="Arial-BoldItalicMT"/>
          <w:b/>
          <w:i/>
          <w:color w:val="231F20"/>
          <w:spacing w:val="-15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I</w:t>
      </w:r>
      <w:r>
        <w:rPr>
          <w:rFonts w:ascii="Arial-BoldItalicMT" w:hAnsi="Arial-BoldItalicMT"/>
          <w:b/>
          <w:i/>
          <w:color w:val="231F20"/>
          <w:spacing w:val="-16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will</w:t>
      </w:r>
      <w:r>
        <w:rPr>
          <w:rFonts w:ascii="Arial-BoldItalicMT" w:hAnsi="Arial-BoldItalicMT"/>
          <w:b/>
          <w:i/>
          <w:color w:val="231F20"/>
          <w:spacing w:val="-15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never</w:t>
      </w:r>
      <w:r>
        <w:rPr>
          <w:rFonts w:ascii="Arial-BoldItalicMT" w:hAnsi="Arial-BoldItalicMT"/>
          <w:b/>
          <w:i/>
          <w:color w:val="231F20"/>
          <w:spacing w:val="-15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be</w:t>
      </w:r>
      <w:r>
        <w:rPr>
          <w:rFonts w:ascii="Arial-BoldItalicMT" w:hAnsi="Arial-BoldItalicMT"/>
          <w:b/>
          <w:i/>
          <w:color w:val="231F20"/>
          <w:spacing w:val="-15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shaken”</w:t>
      </w:r>
      <w:r>
        <w:rPr>
          <w:rFonts w:ascii="Arial-BoldItalicMT" w:hAnsi="Arial-BoldItalicMT"/>
          <w:b/>
          <w:i/>
          <w:color w:val="231F20"/>
          <w:spacing w:val="-16"/>
          <w:sz w:val="22"/>
        </w:rPr>
        <w:t> </w:t>
      </w:r>
      <w:r>
        <w:rPr>
          <w:b/>
          <w:color w:val="231F20"/>
          <w:sz w:val="22"/>
        </w:rPr>
        <w:t>(Psalm</w:t>
      </w:r>
      <w:r>
        <w:rPr>
          <w:b/>
          <w:color w:val="231F20"/>
          <w:spacing w:val="-15"/>
          <w:sz w:val="22"/>
        </w:rPr>
        <w:t> </w:t>
      </w:r>
      <w:r>
        <w:rPr>
          <w:b/>
          <w:color w:val="231F20"/>
          <w:sz w:val="22"/>
        </w:rPr>
        <w:t>62:1-2,</w:t>
      </w:r>
      <w:r>
        <w:rPr>
          <w:b/>
          <w:color w:val="231F20"/>
          <w:spacing w:val="-15"/>
          <w:sz w:val="22"/>
        </w:rPr>
        <w:t> </w:t>
      </w:r>
      <w:r>
        <w:rPr>
          <w:b/>
          <w:color w:val="231F20"/>
          <w:sz w:val="22"/>
        </w:rPr>
        <w:t>HCSB).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37" w:lineRule="auto" w:before="0" w:after="0"/>
        <w:ind w:left="578" w:right="239" w:hanging="360"/>
        <w:jc w:val="both"/>
        <w:rPr>
          <w:b/>
          <w:sz w:val="22"/>
        </w:rPr>
      </w:pPr>
      <w:r>
        <w:rPr>
          <w:b/>
          <w:color w:val="DD1F26"/>
          <w:sz w:val="22"/>
        </w:rPr>
        <w:t>Please</w:t>
      </w:r>
      <w:r>
        <w:rPr>
          <w:b/>
          <w:color w:val="DD1F26"/>
          <w:spacing w:val="-11"/>
          <w:sz w:val="22"/>
        </w:rPr>
        <w:t> </w:t>
      </w:r>
      <w:r>
        <w:rPr>
          <w:b/>
          <w:color w:val="DD1F26"/>
          <w:sz w:val="22"/>
        </w:rPr>
        <w:t>pray</w:t>
      </w:r>
      <w:r>
        <w:rPr>
          <w:b/>
          <w:color w:val="DD1F26"/>
          <w:spacing w:val="-11"/>
          <w:sz w:val="22"/>
        </w:rPr>
        <w:t> </w:t>
      </w:r>
      <w:r>
        <w:rPr>
          <w:b/>
          <w:color w:val="DD1F26"/>
          <w:sz w:val="22"/>
        </w:rPr>
        <w:t>that</w:t>
      </w:r>
      <w:r>
        <w:rPr>
          <w:b/>
          <w:color w:val="DD1F26"/>
          <w:spacing w:val="-12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Israel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Defense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Force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(IDF)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will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like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David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his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mighty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warriors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who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trust God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their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wisdom,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strength,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protection.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King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David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said:</w:t>
      </w:r>
      <w:r>
        <w:rPr>
          <w:color w:val="231F20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“With</w:t>
      </w:r>
      <w:r>
        <w:rPr>
          <w:rFonts w:ascii="Arial-BoldItalicMT" w:hAnsi="Arial-BoldItalicMT"/>
          <w:b/>
          <w:i/>
          <w:color w:val="231F20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your</w:t>
      </w:r>
      <w:r>
        <w:rPr>
          <w:rFonts w:ascii="Arial-BoldItalicMT" w:hAnsi="Arial-BoldItalicMT"/>
          <w:b/>
          <w:i/>
          <w:color w:val="231F20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help,</w:t>
      </w:r>
      <w:r>
        <w:rPr>
          <w:rFonts w:ascii="Arial-BoldItalicMT" w:hAnsi="Arial-BoldItalicMT"/>
          <w:b/>
          <w:i/>
          <w:color w:val="231F20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I</w:t>
      </w:r>
      <w:r>
        <w:rPr>
          <w:rFonts w:ascii="Arial-BoldItalicMT" w:hAnsi="Arial-BoldItalicMT"/>
          <w:b/>
          <w:i/>
          <w:color w:val="231F20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can</w:t>
      </w:r>
      <w:r>
        <w:rPr>
          <w:rFonts w:ascii="Arial-BoldItalicMT" w:hAnsi="Arial-BoldItalicMT"/>
          <w:b/>
          <w:i/>
          <w:color w:val="231F20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defeat</w:t>
      </w:r>
      <w:r>
        <w:rPr>
          <w:rFonts w:ascii="Arial-BoldItalicMT" w:hAnsi="Arial-BoldItalicMT"/>
          <w:b/>
          <w:i/>
          <w:color w:val="231F20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an</w:t>
      </w:r>
      <w:r>
        <w:rPr>
          <w:rFonts w:ascii="Arial-BoldItalicMT" w:hAnsi="Arial-BoldItalicMT"/>
          <w:b/>
          <w:i/>
          <w:color w:val="231F20"/>
          <w:spacing w:val="-2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army. If my God is with me, I can climb over enemy walls” </w:t>
      </w:r>
      <w:r>
        <w:rPr>
          <w:b/>
          <w:color w:val="231F20"/>
          <w:sz w:val="22"/>
        </w:rPr>
        <w:t>(Psalm 18:29, ERV). </w:t>
      </w:r>
      <w:r>
        <w:rPr>
          <w:rFonts w:ascii="Arial-BoldItalicMT" w:hAnsi="Arial-BoldItalicMT"/>
          <w:b/>
          <w:i/>
          <w:color w:val="231F20"/>
          <w:sz w:val="22"/>
        </w:rPr>
        <w:t>“Some trust in chariots and</w:t>
      </w:r>
      <w:r>
        <w:rPr>
          <w:rFonts w:ascii="Arial-BoldItalicMT" w:hAnsi="Arial-BoldItalicMT"/>
          <w:b/>
          <w:i/>
          <w:color w:val="231F20"/>
          <w:spacing w:val="-10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some</w:t>
      </w:r>
      <w:r>
        <w:rPr>
          <w:rFonts w:ascii="Arial-BoldItalicMT" w:hAnsi="Arial-BoldItalicMT"/>
          <w:b/>
          <w:i/>
          <w:color w:val="231F20"/>
          <w:spacing w:val="-10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in</w:t>
      </w:r>
      <w:r>
        <w:rPr>
          <w:rFonts w:ascii="Arial-BoldItalicMT" w:hAnsi="Arial-BoldItalicMT"/>
          <w:b/>
          <w:i/>
          <w:color w:val="231F20"/>
          <w:spacing w:val="-9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horses,</w:t>
      </w:r>
      <w:r>
        <w:rPr>
          <w:rFonts w:ascii="Arial-BoldItalicMT" w:hAnsi="Arial-BoldItalicMT"/>
          <w:b/>
          <w:i/>
          <w:color w:val="231F20"/>
          <w:spacing w:val="-9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But</w:t>
      </w:r>
      <w:r>
        <w:rPr>
          <w:rFonts w:ascii="Arial-BoldItalicMT" w:hAnsi="Arial-BoldItalicMT"/>
          <w:b/>
          <w:i/>
          <w:color w:val="231F20"/>
          <w:spacing w:val="-10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we</w:t>
      </w:r>
      <w:r>
        <w:rPr>
          <w:rFonts w:ascii="Arial-BoldItalicMT" w:hAnsi="Arial-BoldItalicMT"/>
          <w:b/>
          <w:i/>
          <w:color w:val="231F20"/>
          <w:spacing w:val="-9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will</w:t>
      </w:r>
      <w:r>
        <w:rPr>
          <w:rFonts w:ascii="Arial-BoldItalicMT" w:hAnsi="Arial-BoldItalicMT"/>
          <w:b/>
          <w:i/>
          <w:color w:val="231F20"/>
          <w:spacing w:val="-10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remember</w:t>
      </w:r>
      <w:r>
        <w:rPr>
          <w:rFonts w:ascii="Arial-BoldItalicMT" w:hAnsi="Arial-BoldItalicMT"/>
          <w:b/>
          <w:i/>
          <w:color w:val="231F20"/>
          <w:spacing w:val="-9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and</w:t>
      </w:r>
      <w:r>
        <w:rPr>
          <w:rFonts w:ascii="Arial-BoldItalicMT" w:hAnsi="Arial-BoldItalicMT"/>
          <w:b/>
          <w:i/>
          <w:color w:val="231F20"/>
          <w:spacing w:val="-10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trust</w:t>
      </w:r>
      <w:r>
        <w:rPr>
          <w:rFonts w:ascii="Arial-BoldItalicMT" w:hAnsi="Arial-BoldItalicMT"/>
          <w:b/>
          <w:i/>
          <w:color w:val="231F20"/>
          <w:spacing w:val="-9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in</w:t>
      </w:r>
      <w:r>
        <w:rPr>
          <w:rFonts w:ascii="Arial-BoldItalicMT" w:hAnsi="Arial-BoldItalicMT"/>
          <w:b/>
          <w:i/>
          <w:color w:val="231F20"/>
          <w:spacing w:val="-9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the</w:t>
      </w:r>
      <w:r>
        <w:rPr>
          <w:rFonts w:ascii="Arial-BoldItalicMT" w:hAnsi="Arial-BoldItalicMT"/>
          <w:b/>
          <w:i/>
          <w:color w:val="231F20"/>
          <w:spacing w:val="-9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name</w:t>
      </w:r>
      <w:r>
        <w:rPr>
          <w:rFonts w:ascii="Arial-BoldItalicMT" w:hAnsi="Arial-BoldItalicMT"/>
          <w:b/>
          <w:i/>
          <w:color w:val="231F20"/>
          <w:spacing w:val="-9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of</w:t>
      </w:r>
      <w:r>
        <w:rPr>
          <w:rFonts w:ascii="Arial-BoldItalicMT" w:hAnsi="Arial-BoldItalicMT"/>
          <w:b/>
          <w:i/>
          <w:color w:val="231F20"/>
          <w:spacing w:val="-9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the</w:t>
      </w:r>
      <w:r>
        <w:rPr>
          <w:rFonts w:ascii="Arial-BoldItalicMT" w:hAnsi="Arial-BoldItalicMT"/>
          <w:b/>
          <w:i/>
          <w:color w:val="231F20"/>
          <w:spacing w:val="-9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Lord</w:t>
      </w:r>
      <w:r>
        <w:rPr>
          <w:rFonts w:ascii="Arial-BoldItalicMT" w:hAnsi="Arial-BoldItalicMT"/>
          <w:b/>
          <w:i/>
          <w:color w:val="231F20"/>
          <w:spacing w:val="-9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our</w:t>
      </w:r>
      <w:r>
        <w:rPr>
          <w:rFonts w:ascii="Arial-BoldItalicMT" w:hAnsi="Arial-BoldItalicMT"/>
          <w:b/>
          <w:i/>
          <w:color w:val="231F20"/>
          <w:spacing w:val="-9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God”</w:t>
      </w:r>
      <w:r>
        <w:rPr>
          <w:rFonts w:ascii="Arial-BoldItalicMT" w:hAnsi="Arial-BoldItalicMT"/>
          <w:b/>
          <w:i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(Psalm</w:t>
      </w:r>
      <w:r>
        <w:rPr>
          <w:b/>
          <w:color w:val="231F20"/>
          <w:spacing w:val="-10"/>
          <w:sz w:val="22"/>
        </w:rPr>
        <w:t> </w:t>
      </w:r>
      <w:r>
        <w:rPr>
          <w:b/>
          <w:color w:val="231F20"/>
          <w:sz w:val="22"/>
        </w:rPr>
        <w:t>20:7, </w:t>
      </w:r>
      <w:r>
        <w:rPr>
          <w:b/>
          <w:color w:val="231F20"/>
          <w:spacing w:val="-2"/>
          <w:sz w:val="22"/>
        </w:rPr>
        <w:t>AMP).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37" w:lineRule="auto" w:before="0" w:after="0"/>
        <w:ind w:left="578" w:right="234" w:hanging="360"/>
        <w:jc w:val="both"/>
        <w:rPr>
          <w:b/>
          <w:sz w:val="22"/>
        </w:rPr>
      </w:pPr>
      <w:r>
        <w:rPr>
          <w:b/>
          <w:color w:val="DD1F26"/>
          <w:sz w:val="22"/>
        </w:rPr>
        <w:t>Petition</w:t>
      </w:r>
      <w:r>
        <w:rPr>
          <w:b/>
          <w:color w:val="DD1F26"/>
          <w:spacing w:val="-7"/>
          <w:sz w:val="22"/>
        </w:rPr>
        <w:t> </w:t>
      </w:r>
      <w:r>
        <w:rPr>
          <w:b/>
          <w:color w:val="DD1F26"/>
          <w:sz w:val="22"/>
        </w:rPr>
        <w:t>God</w:t>
      </w:r>
      <w:r>
        <w:rPr>
          <w:b/>
          <w:color w:val="DD1F26"/>
          <w:spacing w:val="-7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speak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hearts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those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who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have</w:t>
      </w:r>
      <w:r>
        <w:rPr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“made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aliyah”</w:t>
      </w:r>
      <w:r>
        <w:rPr>
          <w:i/>
          <w:color w:val="231F20"/>
          <w:spacing w:val="-7"/>
          <w:sz w:val="22"/>
        </w:rPr>
        <w:t> </w:t>
      </w:r>
      <w:r>
        <w:rPr>
          <w:color w:val="231F20"/>
          <w:sz w:val="22"/>
        </w:rPr>
        <w:t>(immigrated)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trying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adapt to Israeli culture. Please ask the Lord to draw them closer to Him through His Word, giving them peace 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hope.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May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also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speak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those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considering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making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aliyah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those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process.</w:t>
      </w:r>
      <w:r>
        <w:rPr>
          <w:color w:val="231F20"/>
          <w:spacing w:val="-4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“‘For</w:t>
      </w:r>
      <w:r>
        <w:rPr>
          <w:rFonts w:ascii="Arial-BoldItalicMT" w:hAnsi="Arial-BoldItalicMT"/>
          <w:b/>
          <w:i/>
          <w:color w:val="231F20"/>
          <w:spacing w:val="-3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I</w:t>
      </w:r>
      <w:r>
        <w:rPr>
          <w:rFonts w:ascii="Arial-BoldItalicMT" w:hAnsi="Arial-BoldItalicMT"/>
          <w:b/>
          <w:i/>
          <w:color w:val="231F20"/>
          <w:spacing w:val="-3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know the plans I have for you’</w:t>
      </w:r>
      <w:r>
        <w:rPr>
          <w:rFonts w:ascii="Arial-BoldItalicMT" w:hAnsi="Arial-BoldItalicMT"/>
          <w:b/>
          <w:i/>
          <w:color w:val="231F20"/>
          <w:spacing w:val="-7"/>
          <w:sz w:val="22"/>
        </w:rPr>
        <w:t> </w:t>
      </w:r>
      <w:r>
        <w:rPr>
          <w:rFonts w:ascii="Arial-BoldItalicMT" w:hAnsi="Arial-BoldItalicMT"/>
          <w:b/>
          <w:i/>
          <w:color w:val="231F20"/>
          <w:sz w:val="22"/>
        </w:rPr>
        <w:t>– this is the Lord’s declaration – ’plans for your welfare, not for disaster, to give you a future and a hope’’’ </w:t>
      </w:r>
      <w:r>
        <w:rPr>
          <w:b/>
          <w:color w:val="231F20"/>
          <w:sz w:val="22"/>
        </w:rPr>
        <w:t>(Jeremiah 29:11, HCSB).</w:t>
      </w:r>
    </w:p>
    <w:p>
      <w:pPr>
        <w:spacing w:line="314" w:lineRule="exact" w:before="190"/>
        <w:ind w:left="218" w:right="0" w:firstLine="0"/>
        <w:jc w:val="both"/>
        <w:rPr>
          <w:b/>
          <w:sz w:val="28"/>
        </w:rPr>
      </w:pPr>
      <w:r>
        <w:rPr>
          <w:b/>
          <w:sz w:val="28"/>
        </w:rPr>
        <w:t>Dear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Prayer</w:t>
      </w:r>
      <w:r>
        <w:rPr>
          <w:b/>
          <w:spacing w:val="-1"/>
          <w:sz w:val="28"/>
        </w:rPr>
        <w:t> </w:t>
      </w:r>
      <w:r>
        <w:rPr>
          <w:b/>
          <w:spacing w:val="-2"/>
          <w:sz w:val="28"/>
        </w:rPr>
        <w:t>Warriors:</w:t>
      </w:r>
    </w:p>
    <w:p>
      <w:pPr>
        <w:spacing w:line="237" w:lineRule="auto" w:before="0"/>
        <w:ind w:left="218" w:right="239" w:firstLine="0"/>
        <w:jc w:val="both"/>
        <w:rPr>
          <w:sz w:val="22"/>
        </w:rPr>
      </w:pPr>
      <w:r>
        <w:rPr>
          <w:sz w:val="22"/>
        </w:rPr>
        <w:t>These</w:t>
      </w:r>
      <w:r>
        <w:rPr>
          <w:spacing w:val="-14"/>
          <w:sz w:val="22"/>
        </w:rPr>
        <w:t> </w:t>
      </w:r>
      <w:r>
        <w:rPr>
          <w:sz w:val="22"/>
        </w:rPr>
        <w:t>are</w:t>
      </w:r>
      <w:r>
        <w:rPr>
          <w:spacing w:val="-14"/>
          <w:sz w:val="22"/>
        </w:rPr>
        <w:t> </w:t>
      </w:r>
      <w:r>
        <w:rPr>
          <w:sz w:val="22"/>
        </w:rPr>
        <w:t>crucial</w:t>
      </w:r>
      <w:r>
        <w:rPr>
          <w:spacing w:val="-14"/>
          <w:sz w:val="22"/>
        </w:rPr>
        <w:t> </w:t>
      </w:r>
      <w:r>
        <w:rPr>
          <w:sz w:val="22"/>
        </w:rPr>
        <w:t>times.</w:t>
      </w:r>
      <w:r>
        <w:rPr>
          <w:spacing w:val="-14"/>
          <w:sz w:val="22"/>
        </w:rPr>
        <w:t> </w:t>
      </w:r>
      <w:r>
        <w:rPr>
          <w:sz w:val="22"/>
        </w:rPr>
        <w:t>Nations</w:t>
      </w:r>
      <w:r>
        <w:rPr>
          <w:spacing w:val="-14"/>
          <w:sz w:val="22"/>
        </w:rPr>
        <w:t> </w:t>
      </w:r>
      <w:r>
        <w:rPr>
          <w:sz w:val="22"/>
        </w:rPr>
        <w:t>are</w:t>
      </w:r>
      <w:r>
        <w:rPr>
          <w:spacing w:val="-14"/>
          <w:sz w:val="22"/>
        </w:rPr>
        <w:t> </w:t>
      </w:r>
      <w:r>
        <w:rPr>
          <w:sz w:val="22"/>
        </w:rPr>
        <w:t>peering</w:t>
      </w:r>
      <w:r>
        <w:rPr>
          <w:spacing w:val="-14"/>
          <w:sz w:val="22"/>
        </w:rPr>
        <w:t> </w:t>
      </w:r>
      <w:r>
        <w:rPr>
          <w:sz w:val="22"/>
        </w:rPr>
        <w:t>intently</w:t>
      </w:r>
      <w:r>
        <w:rPr>
          <w:spacing w:val="-14"/>
          <w:sz w:val="22"/>
        </w:rPr>
        <w:t> </w:t>
      </w:r>
      <w:r>
        <w:rPr>
          <w:sz w:val="22"/>
        </w:rPr>
        <w:t>at</w:t>
      </w:r>
      <w:r>
        <w:rPr>
          <w:spacing w:val="-14"/>
          <w:sz w:val="22"/>
        </w:rPr>
        <w:t> </w:t>
      </w:r>
      <w:r>
        <w:rPr>
          <w:sz w:val="22"/>
        </w:rPr>
        <w:t>Jerusalem,</w:t>
      </w:r>
      <w:r>
        <w:rPr>
          <w:spacing w:val="-14"/>
          <w:sz w:val="22"/>
        </w:rPr>
        <w:t> </w:t>
      </w:r>
      <w:r>
        <w:rPr>
          <w:sz w:val="22"/>
        </w:rPr>
        <w:t>this</w:t>
      </w:r>
      <w:r>
        <w:rPr>
          <w:spacing w:val="-14"/>
          <w:sz w:val="22"/>
        </w:rPr>
        <w:t> </w:t>
      </w:r>
      <w:r>
        <w:rPr>
          <w:sz w:val="22"/>
        </w:rPr>
        <w:t>place</w:t>
      </w:r>
      <w:r>
        <w:rPr>
          <w:spacing w:val="-14"/>
          <w:sz w:val="22"/>
        </w:rPr>
        <w:t> </w:t>
      </w:r>
      <w:r>
        <w:rPr>
          <w:sz w:val="22"/>
        </w:rPr>
        <w:t>where</w:t>
      </w:r>
      <w:r>
        <w:rPr>
          <w:spacing w:val="-14"/>
          <w:sz w:val="22"/>
        </w:rPr>
        <w:t> </w:t>
      </w:r>
      <w:r>
        <w:rPr>
          <w:sz w:val="22"/>
        </w:rPr>
        <w:t>God</w:t>
      </w:r>
      <w:r>
        <w:rPr>
          <w:spacing w:val="-14"/>
          <w:sz w:val="22"/>
        </w:rPr>
        <w:t> </w:t>
      </w:r>
      <w:r>
        <w:rPr>
          <w:sz w:val="22"/>
        </w:rPr>
        <w:t>said</w:t>
      </w:r>
      <w:r>
        <w:rPr>
          <w:spacing w:val="-14"/>
          <w:sz w:val="22"/>
        </w:rPr>
        <w:t> </w:t>
      </w:r>
      <w:r>
        <w:rPr>
          <w:sz w:val="22"/>
        </w:rPr>
        <w:t>He</w:t>
      </w:r>
      <w:r>
        <w:rPr>
          <w:spacing w:val="-14"/>
          <w:sz w:val="22"/>
        </w:rPr>
        <w:t> </w:t>
      </w:r>
      <w:r>
        <w:rPr>
          <w:sz w:val="22"/>
        </w:rPr>
        <w:t>put</w:t>
      </w:r>
      <w:r>
        <w:rPr>
          <w:spacing w:val="-14"/>
          <w:sz w:val="22"/>
        </w:rPr>
        <w:t> </w:t>
      </w:r>
      <w:r>
        <w:rPr>
          <w:sz w:val="22"/>
        </w:rPr>
        <w:t>His</w:t>
      </w:r>
      <w:r>
        <w:rPr>
          <w:spacing w:val="-14"/>
          <w:sz w:val="22"/>
        </w:rPr>
        <w:t> </w:t>
      </w:r>
      <w:r>
        <w:rPr>
          <w:sz w:val="22"/>
        </w:rPr>
        <w:t>name and</w:t>
      </w:r>
      <w:r>
        <w:rPr>
          <w:spacing w:val="-4"/>
          <w:sz w:val="22"/>
        </w:rPr>
        <w:t> </w:t>
      </w:r>
      <w:r>
        <w:rPr>
          <w:sz w:val="22"/>
        </w:rPr>
        <w:t>presence</w:t>
      </w:r>
      <w:r>
        <w:rPr>
          <w:spacing w:val="-4"/>
          <w:sz w:val="22"/>
        </w:rPr>
        <w:t> </w:t>
      </w:r>
      <w:r>
        <w:rPr>
          <w:sz w:val="22"/>
        </w:rPr>
        <w:t>forever;</w:t>
      </w:r>
      <w:r>
        <w:rPr>
          <w:spacing w:val="-4"/>
          <w:sz w:val="22"/>
        </w:rPr>
        <w:t> </w:t>
      </w:r>
      <w:r>
        <w:rPr>
          <w:sz w:val="22"/>
        </w:rPr>
        <w:t>His</w:t>
      </w:r>
      <w:r>
        <w:rPr>
          <w:spacing w:val="-4"/>
          <w:sz w:val="22"/>
        </w:rPr>
        <w:t> </w:t>
      </w:r>
      <w:r>
        <w:rPr>
          <w:sz w:val="22"/>
        </w:rPr>
        <w:t>eyes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heart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here</w:t>
      </w:r>
      <w:r>
        <w:rPr>
          <w:spacing w:val="-4"/>
          <w:sz w:val="22"/>
        </w:rPr>
        <w:t> </w:t>
      </w:r>
      <w:r>
        <w:rPr>
          <w:sz w:val="22"/>
        </w:rPr>
        <w:t>perpetually</w:t>
      </w:r>
      <w:r>
        <w:rPr>
          <w:spacing w:val="-4"/>
          <w:sz w:val="22"/>
        </w:rPr>
        <w:t> </w:t>
      </w:r>
      <w:r>
        <w:rPr>
          <w:sz w:val="22"/>
        </w:rPr>
        <w:t>(1</w:t>
      </w:r>
      <w:r>
        <w:rPr>
          <w:spacing w:val="-4"/>
          <w:sz w:val="22"/>
        </w:rPr>
        <w:t> </w:t>
      </w:r>
      <w:r>
        <w:rPr>
          <w:sz w:val="22"/>
        </w:rPr>
        <w:t>Kings</w:t>
      </w:r>
      <w:r>
        <w:rPr>
          <w:spacing w:val="-4"/>
          <w:sz w:val="22"/>
        </w:rPr>
        <w:t> </w:t>
      </w:r>
      <w:r>
        <w:rPr>
          <w:sz w:val="22"/>
        </w:rPr>
        <w:t>9:3).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response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those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would try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take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belongs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God,</w:t>
      </w:r>
      <w:r>
        <w:rPr>
          <w:spacing w:val="-1"/>
          <w:sz w:val="22"/>
        </w:rPr>
        <w:t> </w:t>
      </w: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join</w:t>
      </w:r>
      <w:r>
        <w:rPr>
          <w:spacing w:val="-2"/>
          <w:sz w:val="22"/>
        </w:rPr>
        <w:t> </w:t>
      </w:r>
      <w:r>
        <w:rPr>
          <w:sz w:val="22"/>
        </w:rPr>
        <w:t>me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worshipping</w:t>
      </w:r>
      <w:r>
        <w:rPr>
          <w:spacing w:val="-1"/>
          <w:sz w:val="22"/>
        </w:rPr>
        <w:t> </w:t>
      </w:r>
      <w:r>
        <w:rPr>
          <w:sz w:val="22"/>
        </w:rPr>
        <w:t>heartily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psalmist, </w:t>
      </w:r>
      <w:r>
        <w:rPr>
          <w:b/>
          <w:sz w:val="22"/>
        </w:rPr>
        <w:t>“Let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God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arise,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let His enemies be scattered, and let those who hate Him flee before Him. As smoke is driven away, so drive them away…But let the righteous be glad; let them exult before God;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Yes, let them rejoice with gladness” (Psalm 68:1-3, NASB 1995). </w:t>
      </w:r>
      <w:r>
        <w:rPr>
          <w:sz w:val="22"/>
        </w:rPr>
        <w:t>Shalom!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25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432003</wp:posOffset>
            </wp:positionH>
            <wp:positionV relativeFrom="paragraph">
              <wp:posOffset>30831</wp:posOffset>
            </wp:positionV>
            <wp:extent cx="629996" cy="747458"/>
            <wp:effectExtent l="0" t="0" r="0" b="0"/>
            <wp:wrapNone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96" cy="74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Service,</w:t>
      </w:r>
    </w:p>
    <w:p>
      <w:pPr>
        <w:pStyle w:val="BodyText"/>
        <w:spacing w:before="6"/>
        <w:rPr>
          <w:sz w:val="21"/>
        </w:rPr>
      </w:pPr>
    </w:p>
    <w:p>
      <w:pPr>
        <w:spacing w:line="251" w:lineRule="exact" w:before="0"/>
        <w:ind w:left="1325" w:right="0" w:firstLine="0"/>
        <w:jc w:val="left"/>
        <w:rPr>
          <w:b/>
          <w:sz w:val="22"/>
        </w:rPr>
      </w:pPr>
      <w:r>
        <w:rPr>
          <w:b/>
          <w:sz w:val="22"/>
        </w:rPr>
        <w:t>Linda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D. </w:t>
      </w:r>
      <w:r>
        <w:rPr>
          <w:b/>
          <w:spacing w:val="-2"/>
          <w:sz w:val="22"/>
        </w:rPr>
        <w:t>McMurray</w:t>
      </w:r>
    </w:p>
    <w:p>
      <w:pPr>
        <w:pStyle w:val="BodyText"/>
        <w:spacing w:line="251" w:lineRule="exact"/>
        <w:ind w:left="1325"/>
      </w:pPr>
      <w:r>
        <w:rPr/>
        <w:t>Wall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Prayer</w:t>
      </w:r>
      <w:r>
        <w:rPr>
          <w:spacing w:val="-4"/>
        </w:rPr>
        <w:t> </w:t>
      </w:r>
      <w:r>
        <w:rPr>
          <w:spacing w:val="-2"/>
        </w:rPr>
        <w:t>Supervisor</w:t>
      </w:r>
    </w:p>
    <w:sectPr>
      <w:type w:val="continuous"/>
      <w:pgSz w:w="11910" w:h="16840"/>
      <w:pgMar w:top="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78" w:hanging="360"/>
      </w:pPr>
      <w:rPr>
        <w:rFonts w:hint="default" w:ascii="Arial" w:hAnsi="Arial" w:eastAsia="Arial" w:cs="Arial"/>
        <w:b/>
        <w:bCs/>
        <w:i w:val="0"/>
        <w:iCs w:val="0"/>
        <w:color w:val="DD1F26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3"/>
      <w:ind w:left="177"/>
    </w:pPr>
    <w:rPr>
      <w:rFonts w:ascii="Arial" w:hAnsi="Arial" w:eastAsia="Arial" w:cs="Arial"/>
      <w:b/>
      <w:bCs/>
      <w:sz w:val="87"/>
      <w:szCs w:val="8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78" w:right="234" w:hanging="360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rayer@cfijerusalem.org" TargetMode="External"/><Relationship Id="rId7" Type="http://schemas.openxmlformats.org/officeDocument/2006/relationships/hyperlink" Target="http://www.cfijerusalem.org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2022-07-27T07:40:11Z</dcterms:created>
  <dcterms:modified xsi:type="dcterms:W3CDTF">2022-07-27T07:40:11Z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2022-07-27T00:00:00Z</vt:filetime>
  </property>
  <property fmtid="{D5CDD505-2E9C-101B-9397-08002B2CF9AE}" pid="5" name="Producer">
    <vt:lpwstr>Adobe PDF Library 15.0</vt:lpwstr>
  </property>
</Properties>
</file>