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shapetype id="_x0000_t202" o:spt="202" coordsize="21600,21600" path="m,l,21600r21600,l21600,xe">
            <v:stroke joinstyle="miter"/>
            <v:path gradientshapeok="t" o:connecttype="rect"/>
          </v:shapetype>
          <v:shape style="position:absolute;margin-left:9.4961pt;margin-top:113.542206pt;width:9.8pt;height:12.3pt;mso-position-horizontal-relative:page;mso-position-vertical-relative:page;z-index:-3904" type="#_x0000_t202" filled="false" stroked="false">
            <v:textbox inset="0,0,0,0">
              <w:txbxContent>
                <w:p>
                  <w:pPr>
                    <w:spacing w:line="246" w:lineRule="exact" w:before="0"/>
                    <w:ind w:left="0" w:right="0" w:firstLine="0"/>
                    <w:jc w:val="left"/>
                    <w:rPr>
                      <w:b/>
                      <w:sz w:val="22"/>
                    </w:rPr>
                  </w:pPr>
                  <w:r>
                    <w:rPr>
                      <w:b/>
                      <w:color w:val="2B337D"/>
                      <w:sz w:val="22"/>
                    </w:rPr>
                    <w:t>in</w:t>
                  </w:r>
                </w:p>
              </w:txbxContent>
            </v:textbox>
            <w10:wrap type="none"/>
          </v:shape>
        </w:pict>
      </w:r>
      <w:r>
        <w:rPr/>
        <w:pict>
          <v:group style="position:absolute;margin-left:0pt;margin-top:.000015pt;width:595.3pt;height:841.9pt;mso-position-horizontal-relative:page;mso-position-vertical-relative:page;z-index:-3880" coordorigin="0,0" coordsize="11906,16838">
            <v:rect style="position:absolute;left:0;top:2616;width:11906;height:14221" filled="true" fillcolor="#c5d9f0" stroked="false">
              <v:fill type="solid"/>
            </v:rect>
            <v:shape style="position:absolute;left:0;top:0;width:11906;height:2382" type="#_x0000_t75" stroked="false">
              <v:imagedata r:id="rId5" o:title=""/>
            </v:shape>
            <v:shape style="position:absolute;left:311;top:311;width:1942;height:1758" type="#_x0000_t75" stroked="false">
              <v:imagedata r:id="rId6" o:title=""/>
            </v:shape>
            <v:rect style="position:absolute;left:0;top:2163;width:11906;height:454" filled="true" fillcolor="#003591" stroked="false">
              <v:fill type="solid"/>
            </v:rect>
            <v:rect style="position:absolute;left:2444;top:297;width:7085;height:1131" filled="true" fillcolor="#231f20" stroked="false">
              <v:fill type="solid"/>
            </v:rect>
            <v:shape style="position:absolute;left:680;top:4970;width:10545;height:5250" type="#_x0000_t75" stroked="false">
              <v:imagedata r:id="rId7"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3"/>
        </w:rPr>
      </w:pPr>
    </w:p>
    <w:p>
      <w:pPr>
        <w:spacing w:before="100"/>
        <w:ind w:left="0" w:right="166" w:firstLine="0"/>
        <w:jc w:val="right"/>
        <w:rPr>
          <w:rFonts w:ascii="Avenir-HeavyOblique"/>
          <w:b/>
          <w:i/>
          <w:sz w:val="64"/>
        </w:rPr>
      </w:pPr>
      <w:r>
        <w:rPr/>
        <w:pict>
          <v:shape style="position:absolute;margin-left:128.2677pt;margin-top:-61.454815pt;width:350pt;height:90.2pt;mso-position-horizontal-relative:page;mso-position-vertical-relative:paragraph;z-index:-3856" type="#_x0000_t202" filled="false" stroked="false">
            <v:textbox inset="0,0,0,0">
              <w:txbxContent>
                <w:p>
                  <w:pPr>
                    <w:spacing w:before="0"/>
                    <w:ind w:left="0" w:right="0" w:firstLine="0"/>
                    <w:jc w:val="left"/>
                    <w:rPr>
                      <w:rFonts w:ascii="Avenir-Heavy" w:hAnsi="Avenir-Heavy"/>
                      <w:b/>
                      <w:sz w:val="132"/>
                    </w:rPr>
                  </w:pPr>
                  <w:r>
                    <w:rPr>
                      <w:rFonts w:ascii="Avenir-Heavy" w:hAnsi="Avenir-Heavy"/>
                      <w:b/>
                      <w:color w:val="FFFFFF"/>
                      <w:spacing w:val="-51"/>
                      <w:sz w:val="132"/>
                    </w:rPr>
                    <w:t>Watchman’s</w:t>
                  </w:r>
                </w:p>
              </w:txbxContent>
            </v:textbox>
            <w10:wrap type="none"/>
          </v:shape>
        </w:pict>
      </w:r>
      <w:r>
        <w:rPr>
          <w:rFonts w:ascii="Avenir-HeavyOblique"/>
          <w:b/>
          <w:i/>
          <w:color w:val="EF4123"/>
          <w:sz w:val="64"/>
        </w:rPr>
        <w:t>Prayer Letter</w:t>
      </w:r>
    </w:p>
    <w:p>
      <w:pPr>
        <w:pStyle w:val="Heading1"/>
        <w:tabs>
          <w:tab w:pos="4286" w:val="left" w:leader="none"/>
          <w:tab w:pos="8190" w:val="left" w:leader="none"/>
        </w:tabs>
      </w:pPr>
      <w:r>
        <w:rPr>
          <w:color w:val="FFFFFF"/>
        </w:rPr>
        <w:t>Christian Friends</w:t>
      </w:r>
      <w:r>
        <w:rPr>
          <w:color w:val="FFFFFF"/>
          <w:spacing w:val="-5"/>
        </w:rPr>
        <w:t> </w:t>
      </w:r>
      <w:r>
        <w:rPr>
          <w:color w:val="FFFFFF"/>
        </w:rPr>
        <w:t>of</w:t>
      </w:r>
      <w:r>
        <w:rPr>
          <w:color w:val="FFFFFF"/>
          <w:spacing w:val="-2"/>
        </w:rPr>
        <w:t> </w:t>
      </w:r>
      <w:r>
        <w:rPr>
          <w:color w:val="FFFFFF"/>
        </w:rPr>
        <w:t>Israel</w:t>
        <w:tab/>
      </w:r>
      <w:hyperlink r:id="rId8">
        <w:r>
          <w:rPr>
            <w:color w:val="FFFFFF"/>
          </w:rPr>
          <w:t>prayer@cfijerusalem.org</w:t>
        </w:r>
      </w:hyperlink>
      <w:r>
        <w:rPr>
          <w:color w:val="FFFFFF"/>
        </w:rPr>
        <w:tab/>
      </w:r>
      <w:hyperlink r:id="rId9">
        <w:r>
          <w:rPr>
            <w:color w:val="FFFFFF"/>
          </w:rPr>
          <w:t>www.cfijerusalem.org</w:t>
        </w:r>
      </w:hyperlink>
    </w:p>
    <w:p>
      <w:pPr>
        <w:spacing w:line="254" w:lineRule="exact" w:before="189"/>
        <w:ind w:left="0" w:right="218" w:firstLine="0"/>
        <w:jc w:val="right"/>
        <w:rPr>
          <w:sz w:val="24"/>
        </w:rPr>
      </w:pPr>
      <w:r>
        <w:rPr>
          <w:color w:val="231F20"/>
          <w:sz w:val="24"/>
        </w:rPr>
        <w:t>July 2021 /Jewish Year 5781</w:t>
      </w:r>
    </w:p>
    <w:p>
      <w:pPr>
        <w:spacing w:line="967" w:lineRule="exact" w:before="0"/>
        <w:ind w:left="220" w:right="0" w:firstLine="0"/>
        <w:jc w:val="both"/>
        <w:rPr>
          <w:b/>
          <w:sz w:val="86"/>
        </w:rPr>
      </w:pPr>
      <w:r>
        <w:rPr>
          <w:b/>
          <w:color w:val="003593"/>
          <w:sz w:val="86"/>
        </w:rPr>
        <w:t>A Word to the Watchmen</w:t>
      </w:r>
    </w:p>
    <w:p>
      <w:pPr>
        <w:spacing w:line="237" w:lineRule="auto" w:before="87"/>
        <w:ind w:left="220" w:right="216" w:firstLine="0"/>
        <w:jc w:val="both"/>
        <w:rPr>
          <w:rFonts w:ascii="Arial-BoldItalicMT" w:hAnsi="Arial-BoldItalicMT"/>
          <w:b/>
          <w:i/>
          <w:sz w:val="22"/>
        </w:rPr>
      </w:pPr>
      <w:r>
        <w:rPr>
          <w:rFonts w:ascii="Arial-BoldItalicMT" w:hAnsi="Arial-BoldItalicMT"/>
          <w:b/>
          <w:i/>
          <w:color w:val="003593"/>
          <w:sz w:val="22"/>
        </w:rPr>
        <w:t>“For</w:t>
      </w:r>
      <w:r>
        <w:rPr>
          <w:rFonts w:ascii="Arial-BoldItalicMT" w:hAnsi="Arial-BoldItalicMT"/>
          <w:b/>
          <w:i/>
          <w:color w:val="003593"/>
          <w:spacing w:val="-12"/>
          <w:sz w:val="22"/>
        </w:rPr>
        <w:t> </w:t>
      </w:r>
      <w:r>
        <w:rPr>
          <w:rFonts w:ascii="Arial-BoldItalicMT" w:hAnsi="Arial-BoldItalicMT"/>
          <w:b/>
          <w:i/>
          <w:color w:val="003593"/>
          <w:sz w:val="22"/>
        </w:rPr>
        <w:t>this</w:t>
      </w:r>
      <w:r>
        <w:rPr>
          <w:rFonts w:ascii="Arial-BoldItalicMT" w:hAnsi="Arial-BoldItalicMT"/>
          <w:b/>
          <w:i/>
          <w:color w:val="003593"/>
          <w:spacing w:val="-12"/>
          <w:sz w:val="22"/>
        </w:rPr>
        <w:t> </w:t>
      </w:r>
      <w:r>
        <w:rPr>
          <w:rFonts w:ascii="Arial-BoldItalicMT" w:hAnsi="Arial-BoldItalicMT"/>
          <w:b/>
          <w:i/>
          <w:color w:val="003593"/>
          <w:sz w:val="22"/>
        </w:rPr>
        <w:t>is</w:t>
      </w:r>
      <w:r>
        <w:rPr>
          <w:rFonts w:ascii="Arial-BoldItalicMT" w:hAnsi="Arial-BoldItalicMT"/>
          <w:b/>
          <w:i/>
          <w:color w:val="003593"/>
          <w:spacing w:val="-12"/>
          <w:sz w:val="22"/>
        </w:rPr>
        <w:t> </w:t>
      </w:r>
      <w:r>
        <w:rPr>
          <w:rFonts w:ascii="Arial-BoldItalicMT" w:hAnsi="Arial-BoldItalicMT"/>
          <w:b/>
          <w:i/>
          <w:color w:val="003593"/>
          <w:sz w:val="22"/>
        </w:rPr>
        <w:t>what</w:t>
      </w:r>
      <w:r>
        <w:rPr>
          <w:rFonts w:ascii="Arial-BoldItalicMT" w:hAnsi="Arial-BoldItalicMT"/>
          <w:b/>
          <w:i/>
          <w:color w:val="003593"/>
          <w:spacing w:val="-20"/>
          <w:sz w:val="22"/>
        </w:rPr>
        <w:t> </w:t>
      </w:r>
      <w:r>
        <w:rPr>
          <w:rFonts w:ascii="Arial-BoldItalicMT" w:hAnsi="Arial-BoldItalicMT"/>
          <w:b/>
          <w:i/>
          <w:color w:val="003593"/>
          <w:sz w:val="22"/>
        </w:rPr>
        <w:t>Adonai</w:t>
      </w:r>
      <w:r>
        <w:rPr>
          <w:rFonts w:ascii="Arial-BoldItalicMT" w:hAnsi="Arial-BoldItalicMT"/>
          <w:b/>
          <w:i/>
          <w:color w:val="003593"/>
          <w:spacing w:val="-12"/>
          <w:sz w:val="22"/>
        </w:rPr>
        <w:t> </w:t>
      </w:r>
      <w:r>
        <w:rPr>
          <w:rFonts w:ascii="Arial-BoldItalicMT" w:hAnsi="Arial-BoldItalicMT"/>
          <w:b/>
          <w:i/>
          <w:color w:val="003593"/>
          <w:sz w:val="22"/>
        </w:rPr>
        <w:t>said</w:t>
      </w:r>
      <w:r>
        <w:rPr>
          <w:rFonts w:ascii="Arial-BoldItalicMT" w:hAnsi="Arial-BoldItalicMT"/>
          <w:b/>
          <w:i/>
          <w:color w:val="003593"/>
          <w:spacing w:val="-12"/>
          <w:sz w:val="22"/>
        </w:rPr>
        <w:t> </w:t>
      </w:r>
      <w:r>
        <w:rPr>
          <w:rFonts w:ascii="Arial-BoldItalicMT" w:hAnsi="Arial-BoldItalicMT"/>
          <w:b/>
          <w:i/>
          <w:color w:val="003593"/>
          <w:sz w:val="22"/>
        </w:rPr>
        <w:t>to</w:t>
      </w:r>
      <w:r>
        <w:rPr>
          <w:rFonts w:ascii="Arial-BoldItalicMT" w:hAnsi="Arial-BoldItalicMT"/>
          <w:b/>
          <w:i/>
          <w:color w:val="003593"/>
          <w:spacing w:val="-12"/>
          <w:sz w:val="22"/>
        </w:rPr>
        <w:t> </w:t>
      </w:r>
      <w:r>
        <w:rPr>
          <w:rFonts w:ascii="Arial-BoldItalicMT" w:hAnsi="Arial-BoldItalicMT"/>
          <w:b/>
          <w:i/>
          <w:color w:val="003593"/>
          <w:sz w:val="22"/>
        </w:rPr>
        <w:t>me:</w:t>
      </w:r>
      <w:r>
        <w:rPr>
          <w:rFonts w:ascii="Arial-BoldItalicMT" w:hAnsi="Arial-BoldItalicMT"/>
          <w:b/>
          <w:i/>
          <w:color w:val="003593"/>
          <w:spacing w:val="-12"/>
          <w:sz w:val="22"/>
        </w:rPr>
        <w:t> </w:t>
      </w:r>
      <w:r>
        <w:rPr>
          <w:rFonts w:ascii="Arial-BoldItalicMT" w:hAnsi="Arial-BoldItalicMT"/>
          <w:b/>
          <w:i/>
          <w:color w:val="003593"/>
          <w:sz w:val="22"/>
        </w:rPr>
        <w:t>‘Go,</w:t>
      </w:r>
      <w:r>
        <w:rPr>
          <w:rFonts w:ascii="Arial-BoldItalicMT" w:hAnsi="Arial-BoldItalicMT"/>
          <w:b/>
          <w:i/>
          <w:color w:val="003593"/>
          <w:spacing w:val="-12"/>
          <w:sz w:val="22"/>
        </w:rPr>
        <w:t> </w:t>
      </w:r>
      <w:r>
        <w:rPr>
          <w:rFonts w:ascii="Arial-BoldItalicMT" w:hAnsi="Arial-BoldItalicMT"/>
          <w:b/>
          <w:i/>
          <w:color w:val="003593"/>
          <w:sz w:val="22"/>
        </w:rPr>
        <w:t>post</w:t>
      </w:r>
      <w:r>
        <w:rPr>
          <w:rFonts w:ascii="Arial-BoldItalicMT" w:hAnsi="Arial-BoldItalicMT"/>
          <w:b/>
          <w:i/>
          <w:color w:val="003593"/>
          <w:spacing w:val="-12"/>
          <w:sz w:val="22"/>
        </w:rPr>
        <w:t> </w:t>
      </w:r>
      <w:r>
        <w:rPr>
          <w:rFonts w:ascii="Arial-BoldItalicMT" w:hAnsi="Arial-BoldItalicMT"/>
          <w:b/>
          <w:i/>
          <w:color w:val="003593"/>
          <w:sz w:val="22"/>
        </w:rPr>
        <w:t>a</w:t>
      </w:r>
      <w:r>
        <w:rPr>
          <w:rFonts w:ascii="Arial-BoldItalicMT" w:hAnsi="Arial-BoldItalicMT"/>
          <w:b/>
          <w:i/>
          <w:color w:val="003593"/>
          <w:spacing w:val="-12"/>
          <w:sz w:val="22"/>
        </w:rPr>
        <w:t> </w:t>
      </w:r>
      <w:r>
        <w:rPr>
          <w:rFonts w:ascii="Arial-BoldItalicMT" w:hAnsi="Arial-BoldItalicMT"/>
          <w:b/>
          <w:i/>
          <w:color w:val="003593"/>
          <w:sz w:val="22"/>
        </w:rPr>
        <w:t>watchman</w:t>
      </w:r>
      <w:r>
        <w:rPr>
          <w:rFonts w:ascii="Arial-BoldItalicMT" w:hAnsi="Arial-BoldItalicMT"/>
          <w:b/>
          <w:i/>
          <w:color w:val="003593"/>
          <w:spacing w:val="-12"/>
          <w:sz w:val="22"/>
        </w:rPr>
        <w:t> </w:t>
      </w:r>
      <w:r>
        <w:rPr>
          <w:rFonts w:ascii="Arial-BoldItalicMT" w:hAnsi="Arial-BoldItalicMT"/>
          <w:b/>
          <w:i/>
          <w:color w:val="003593"/>
          <w:sz w:val="22"/>
        </w:rPr>
        <w:t>to</w:t>
      </w:r>
      <w:r>
        <w:rPr>
          <w:rFonts w:ascii="Arial-BoldItalicMT" w:hAnsi="Arial-BoldItalicMT"/>
          <w:b/>
          <w:i/>
          <w:color w:val="003593"/>
          <w:spacing w:val="-12"/>
          <w:sz w:val="22"/>
        </w:rPr>
        <w:t> </w:t>
      </w:r>
      <w:r>
        <w:rPr>
          <w:rFonts w:ascii="Arial-BoldItalicMT" w:hAnsi="Arial-BoldItalicMT"/>
          <w:b/>
          <w:i/>
          <w:color w:val="003593"/>
          <w:sz w:val="22"/>
        </w:rPr>
        <w:t>report</w:t>
      </w:r>
      <w:r>
        <w:rPr>
          <w:rFonts w:ascii="Arial-BoldItalicMT" w:hAnsi="Arial-BoldItalicMT"/>
          <w:b/>
          <w:i/>
          <w:color w:val="003593"/>
          <w:spacing w:val="-12"/>
          <w:sz w:val="22"/>
        </w:rPr>
        <w:t> </w:t>
      </w:r>
      <w:r>
        <w:rPr>
          <w:rFonts w:ascii="Arial-BoldItalicMT" w:hAnsi="Arial-BoldItalicMT"/>
          <w:b/>
          <w:i/>
          <w:color w:val="003593"/>
          <w:sz w:val="22"/>
        </w:rPr>
        <w:t>what</w:t>
      </w:r>
      <w:r>
        <w:rPr>
          <w:rFonts w:ascii="Arial-BoldItalicMT" w:hAnsi="Arial-BoldItalicMT"/>
          <w:b/>
          <w:i/>
          <w:color w:val="003593"/>
          <w:spacing w:val="-12"/>
          <w:sz w:val="22"/>
        </w:rPr>
        <w:t> </w:t>
      </w:r>
      <w:r>
        <w:rPr>
          <w:rFonts w:ascii="Arial-BoldItalicMT" w:hAnsi="Arial-BoldItalicMT"/>
          <w:b/>
          <w:i/>
          <w:color w:val="003593"/>
          <w:sz w:val="22"/>
        </w:rPr>
        <w:t>he</w:t>
      </w:r>
      <w:r>
        <w:rPr>
          <w:rFonts w:ascii="Arial-BoldItalicMT" w:hAnsi="Arial-BoldItalicMT"/>
          <w:b/>
          <w:i/>
          <w:color w:val="003593"/>
          <w:spacing w:val="-12"/>
          <w:sz w:val="22"/>
        </w:rPr>
        <w:t> </w:t>
      </w:r>
      <w:r>
        <w:rPr>
          <w:rFonts w:ascii="Arial-BoldItalicMT" w:hAnsi="Arial-BoldItalicMT"/>
          <w:b/>
          <w:i/>
          <w:color w:val="003593"/>
          <w:sz w:val="22"/>
        </w:rPr>
        <w:t>sees...he</w:t>
      </w:r>
      <w:r>
        <w:rPr>
          <w:rFonts w:ascii="Arial-BoldItalicMT" w:hAnsi="Arial-BoldItalicMT"/>
          <w:b/>
          <w:i/>
          <w:color w:val="003593"/>
          <w:spacing w:val="-12"/>
          <w:sz w:val="22"/>
        </w:rPr>
        <w:t> </w:t>
      </w:r>
      <w:r>
        <w:rPr>
          <w:rFonts w:ascii="Arial-BoldItalicMT" w:hAnsi="Arial-BoldItalicMT"/>
          <w:b/>
          <w:i/>
          <w:color w:val="003593"/>
          <w:sz w:val="22"/>
        </w:rPr>
        <w:t>must</w:t>
      </w:r>
      <w:r>
        <w:rPr>
          <w:rFonts w:ascii="Arial-BoldItalicMT" w:hAnsi="Arial-BoldItalicMT"/>
          <w:b/>
          <w:i/>
          <w:color w:val="003593"/>
          <w:spacing w:val="-12"/>
          <w:sz w:val="22"/>
        </w:rPr>
        <w:t> </w:t>
      </w:r>
      <w:r>
        <w:rPr>
          <w:rFonts w:ascii="Arial-BoldItalicMT" w:hAnsi="Arial-BoldItalicMT"/>
          <w:b/>
          <w:i/>
          <w:color w:val="003593"/>
          <w:sz w:val="22"/>
        </w:rPr>
        <w:t>be</w:t>
      </w:r>
      <w:r>
        <w:rPr>
          <w:rFonts w:ascii="Arial-BoldItalicMT" w:hAnsi="Arial-BoldItalicMT"/>
          <w:b/>
          <w:i/>
          <w:color w:val="003593"/>
          <w:spacing w:val="-12"/>
          <w:sz w:val="22"/>
        </w:rPr>
        <w:t> </w:t>
      </w:r>
      <w:r>
        <w:rPr>
          <w:rFonts w:ascii="Arial-BoldItalicMT" w:hAnsi="Arial-BoldItalicMT"/>
          <w:b/>
          <w:i/>
          <w:color w:val="003593"/>
          <w:sz w:val="22"/>
        </w:rPr>
        <w:t>on</w:t>
      </w:r>
      <w:r>
        <w:rPr>
          <w:rFonts w:ascii="Arial-BoldItalicMT" w:hAnsi="Arial-BoldItalicMT"/>
          <w:b/>
          <w:i/>
          <w:color w:val="003593"/>
          <w:spacing w:val="-12"/>
          <w:sz w:val="22"/>
        </w:rPr>
        <w:t> </w:t>
      </w:r>
      <w:r>
        <w:rPr>
          <w:rFonts w:ascii="Arial-BoldItalicMT" w:hAnsi="Arial-BoldItalicMT"/>
          <w:b/>
          <w:i/>
          <w:color w:val="003593"/>
          <w:sz w:val="22"/>
        </w:rPr>
        <w:t>alert, on</w:t>
      </w:r>
      <w:r>
        <w:rPr>
          <w:rFonts w:ascii="Arial-BoldItalicMT" w:hAnsi="Arial-BoldItalicMT"/>
          <w:b/>
          <w:i/>
          <w:color w:val="003593"/>
          <w:spacing w:val="-5"/>
          <w:sz w:val="22"/>
        </w:rPr>
        <w:t> </w:t>
      </w:r>
      <w:r>
        <w:rPr>
          <w:rFonts w:ascii="Arial-BoldItalicMT" w:hAnsi="Arial-BoldItalicMT"/>
          <w:b/>
          <w:i/>
          <w:color w:val="003593"/>
          <w:sz w:val="22"/>
        </w:rPr>
        <w:t>full</w:t>
      </w:r>
      <w:r>
        <w:rPr>
          <w:rFonts w:ascii="Arial-BoldItalicMT" w:hAnsi="Arial-BoldItalicMT"/>
          <w:b/>
          <w:i/>
          <w:color w:val="003593"/>
          <w:spacing w:val="-5"/>
          <w:sz w:val="22"/>
        </w:rPr>
        <w:t> </w:t>
      </w:r>
      <w:r>
        <w:rPr>
          <w:rFonts w:ascii="Arial-BoldItalicMT" w:hAnsi="Arial-BoldItalicMT"/>
          <w:b/>
          <w:i/>
          <w:color w:val="003593"/>
          <w:sz w:val="22"/>
        </w:rPr>
        <w:t>alert!’</w:t>
      </w:r>
      <w:r>
        <w:rPr>
          <w:rFonts w:ascii="Arial-BoldItalicMT" w:hAnsi="Arial-BoldItalicMT"/>
          <w:b/>
          <w:i/>
          <w:color w:val="003593"/>
          <w:spacing w:val="-12"/>
          <w:sz w:val="22"/>
        </w:rPr>
        <w:t> </w:t>
      </w:r>
      <w:r>
        <w:rPr>
          <w:rFonts w:ascii="Arial-BoldItalicMT" w:hAnsi="Arial-BoldItalicMT"/>
          <w:b/>
          <w:i/>
          <w:color w:val="003593"/>
          <w:sz w:val="22"/>
        </w:rPr>
        <w:t>He</w:t>
      </w:r>
      <w:r>
        <w:rPr>
          <w:rFonts w:ascii="Arial-BoldItalicMT" w:hAnsi="Arial-BoldItalicMT"/>
          <w:b/>
          <w:i/>
          <w:color w:val="003593"/>
          <w:spacing w:val="-5"/>
          <w:sz w:val="22"/>
        </w:rPr>
        <w:t> </w:t>
      </w:r>
      <w:r>
        <w:rPr>
          <w:rFonts w:ascii="Arial-BoldItalicMT" w:hAnsi="Arial-BoldItalicMT"/>
          <w:b/>
          <w:i/>
          <w:color w:val="003593"/>
          <w:sz w:val="22"/>
        </w:rPr>
        <w:t>calls</w:t>
      </w:r>
      <w:r>
        <w:rPr>
          <w:rFonts w:ascii="Arial-BoldItalicMT" w:hAnsi="Arial-BoldItalicMT"/>
          <w:b/>
          <w:i/>
          <w:color w:val="003593"/>
          <w:spacing w:val="-5"/>
          <w:sz w:val="22"/>
        </w:rPr>
        <w:t> </w:t>
      </w:r>
      <w:r>
        <w:rPr>
          <w:rFonts w:ascii="Arial-BoldItalicMT" w:hAnsi="Arial-BoldItalicMT"/>
          <w:b/>
          <w:i/>
          <w:color w:val="003593"/>
          <w:sz w:val="22"/>
        </w:rPr>
        <w:t>out</w:t>
      </w:r>
      <w:r>
        <w:rPr>
          <w:rFonts w:ascii="Arial-BoldItalicMT" w:hAnsi="Arial-BoldItalicMT"/>
          <w:b/>
          <w:i/>
          <w:color w:val="003593"/>
          <w:spacing w:val="-5"/>
          <w:sz w:val="22"/>
        </w:rPr>
        <w:t> </w:t>
      </w:r>
      <w:r>
        <w:rPr>
          <w:rFonts w:ascii="Arial-BoldItalicMT" w:hAnsi="Arial-BoldItalicMT"/>
          <w:b/>
          <w:i/>
          <w:color w:val="003593"/>
          <w:sz w:val="22"/>
        </w:rPr>
        <w:t>like</w:t>
      </w:r>
      <w:r>
        <w:rPr>
          <w:rFonts w:ascii="Arial-BoldItalicMT" w:hAnsi="Arial-BoldItalicMT"/>
          <w:b/>
          <w:i/>
          <w:color w:val="003593"/>
          <w:spacing w:val="-5"/>
          <w:sz w:val="22"/>
        </w:rPr>
        <w:t> </w:t>
      </w:r>
      <w:r>
        <w:rPr>
          <w:rFonts w:ascii="Arial-BoldItalicMT" w:hAnsi="Arial-BoldItalicMT"/>
          <w:b/>
          <w:i/>
          <w:color w:val="003593"/>
          <w:sz w:val="22"/>
        </w:rPr>
        <w:t>a</w:t>
      </w:r>
      <w:r>
        <w:rPr>
          <w:rFonts w:ascii="Arial-BoldItalicMT" w:hAnsi="Arial-BoldItalicMT"/>
          <w:b/>
          <w:i/>
          <w:color w:val="003593"/>
          <w:spacing w:val="-5"/>
          <w:sz w:val="22"/>
        </w:rPr>
        <w:t> </w:t>
      </w:r>
      <w:r>
        <w:rPr>
          <w:rFonts w:ascii="Arial-BoldItalicMT" w:hAnsi="Arial-BoldItalicMT"/>
          <w:b/>
          <w:i/>
          <w:color w:val="003593"/>
          <w:sz w:val="22"/>
        </w:rPr>
        <w:t>lion:</w:t>
      </w:r>
      <w:r>
        <w:rPr>
          <w:rFonts w:ascii="Arial-BoldItalicMT" w:hAnsi="Arial-BoldItalicMT"/>
          <w:b/>
          <w:i/>
          <w:color w:val="003593"/>
          <w:spacing w:val="-5"/>
          <w:sz w:val="22"/>
        </w:rPr>
        <w:t> </w:t>
      </w:r>
      <w:r>
        <w:rPr>
          <w:rFonts w:ascii="Arial-BoldItalicMT" w:hAnsi="Arial-BoldItalicMT"/>
          <w:b/>
          <w:i/>
          <w:color w:val="003593"/>
          <w:sz w:val="22"/>
        </w:rPr>
        <w:t>‘My</w:t>
      </w:r>
      <w:r>
        <w:rPr>
          <w:rFonts w:ascii="Arial-BoldItalicMT" w:hAnsi="Arial-BoldItalicMT"/>
          <w:b/>
          <w:i/>
          <w:color w:val="003593"/>
          <w:spacing w:val="-5"/>
          <w:sz w:val="22"/>
        </w:rPr>
        <w:t> </w:t>
      </w:r>
      <w:r>
        <w:rPr>
          <w:rFonts w:ascii="Arial-BoldItalicMT" w:hAnsi="Arial-BoldItalicMT"/>
          <w:b/>
          <w:i/>
          <w:color w:val="003593"/>
          <w:sz w:val="22"/>
        </w:rPr>
        <w:t>lord,</w:t>
      </w:r>
      <w:r>
        <w:rPr>
          <w:rFonts w:ascii="Arial-BoldItalicMT" w:hAnsi="Arial-BoldItalicMT"/>
          <w:b/>
          <w:i/>
          <w:color w:val="003593"/>
          <w:spacing w:val="-5"/>
          <w:sz w:val="22"/>
        </w:rPr>
        <w:t> </w:t>
      </w:r>
      <w:r>
        <w:rPr>
          <w:rFonts w:ascii="Arial-BoldItalicMT" w:hAnsi="Arial-BoldItalicMT"/>
          <w:b/>
          <w:i/>
          <w:color w:val="003593"/>
          <w:sz w:val="22"/>
        </w:rPr>
        <w:t>I</w:t>
      </w:r>
      <w:r>
        <w:rPr>
          <w:rFonts w:ascii="Arial-BoldItalicMT" w:hAnsi="Arial-BoldItalicMT"/>
          <w:b/>
          <w:i/>
          <w:color w:val="003593"/>
          <w:spacing w:val="-5"/>
          <w:sz w:val="22"/>
        </w:rPr>
        <w:t> </w:t>
      </w:r>
      <w:r>
        <w:rPr>
          <w:rFonts w:ascii="Arial-BoldItalicMT" w:hAnsi="Arial-BoldItalicMT"/>
          <w:b/>
          <w:i/>
          <w:color w:val="003593"/>
          <w:sz w:val="22"/>
        </w:rPr>
        <w:t>stand</w:t>
      </w:r>
      <w:r>
        <w:rPr>
          <w:rFonts w:ascii="Arial-BoldItalicMT" w:hAnsi="Arial-BoldItalicMT"/>
          <w:b/>
          <w:i/>
          <w:color w:val="003593"/>
          <w:spacing w:val="-5"/>
          <w:sz w:val="22"/>
        </w:rPr>
        <w:t> </w:t>
      </w:r>
      <w:r>
        <w:rPr>
          <w:rFonts w:ascii="Arial-BoldItalicMT" w:hAnsi="Arial-BoldItalicMT"/>
          <w:b/>
          <w:i/>
          <w:color w:val="003593"/>
          <w:sz w:val="22"/>
        </w:rPr>
        <w:t>on</w:t>
      </w:r>
      <w:r>
        <w:rPr>
          <w:rFonts w:ascii="Arial-BoldItalicMT" w:hAnsi="Arial-BoldItalicMT"/>
          <w:b/>
          <w:i/>
          <w:color w:val="003593"/>
          <w:spacing w:val="-5"/>
          <w:sz w:val="22"/>
        </w:rPr>
        <w:t> </w:t>
      </w:r>
      <w:r>
        <w:rPr>
          <w:rFonts w:ascii="Arial-BoldItalicMT" w:hAnsi="Arial-BoldItalicMT"/>
          <w:b/>
          <w:i/>
          <w:color w:val="003593"/>
          <w:sz w:val="22"/>
        </w:rPr>
        <w:t>the</w:t>
      </w:r>
      <w:r>
        <w:rPr>
          <w:rFonts w:ascii="Arial-BoldItalicMT" w:hAnsi="Arial-BoldItalicMT"/>
          <w:b/>
          <w:i/>
          <w:color w:val="003593"/>
          <w:spacing w:val="-5"/>
          <w:sz w:val="22"/>
        </w:rPr>
        <w:t> </w:t>
      </w:r>
      <w:r>
        <w:rPr>
          <w:rFonts w:ascii="Arial-BoldItalicMT" w:hAnsi="Arial-BoldItalicMT"/>
          <w:b/>
          <w:i/>
          <w:color w:val="003593"/>
          <w:sz w:val="22"/>
        </w:rPr>
        <w:t>watchtower</w:t>
      </w:r>
      <w:r>
        <w:rPr>
          <w:rFonts w:ascii="Arial-BoldItalicMT" w:hAnsi="Arial-BoldItalicMT"/>
          <w:b/>
          <w:i/>
          <w:color w:val="003593"/>
          <w:spacing w:val="-5"/>
          <w:sz w:val="22"/>
        </w:rPr>
        <w:t> </w:t>
      </w:r>
      <w:r>
        <w:rPr>
          <w:rFonts w:ascii="Arial-BoldItalicMT" w:hAnsi="Arial-BoldItalicMT"/>
          <w:b/>
          <w:i/>
          <w:color w:val="003593"/>
          <w:sz w:val="22"/>
        </w:rPr>
        <w:t>all</w:t>
      </w:r>
      <w:r>
        <w:rPr>
          <w:rFonts w:ascii="Arial-BoldItalicMT" w:hAnsi="Arial-BoldItalicMT"/>
          <w:b/>
          <w:i/>
          <w:color w:val="003593"/>
          <w:spacing w:val="-5"/>
          <w:sz w:val="22"/>
        </w:rPr>
        <w:t> </w:t>
      </w:r>
      <w:r>
        <w:rPr>
          <w:rFonts w:ascii="Arial-BoldItalicMT" w:hAnsi="Arial-BoldItalicMT"/>
          <w:b/>
          <w:i/>
          <w:color w:val="003593"/>
          <w:sz w:val="22"/>
        </w:rPr>
        <w:t>day</w:t>
      </w:r>
      <w:r>
        <w:rPr>
          <w:rFonts w:ascii="Arial-BoldItalicMT" w:hAnsi="Arial-BoldItalicMT"/>
          <w:b/>
          <w:i/>
          <w:color w:val="003593"/>
          <w:spacing w:val="-5"/>
          <w:sz w:val="22"/>
        </w:rPr>
        <w:t> </w:t>
      </w:r>
      <w:r>
        <w:rPr>
          <w:rFonts w:ascii="Arial-BoldItalicMT" w:hAnsi="Arial-BoldItalicMT"/>
          <w:b/>
          <w:i/>
          <w:color w:val="003593"/>
          <w:sz w:val="22"/>
        </w:rPr>
        <w:t>long;</w:t>
      </w:r>
      <w:r>
        <w:rPr>
          <w:rFonts w:ascii="Arial-BoldItalicMT" w:hAnsi="Arial-BoldItalicMT"/>
          <w:b/>
          <w:i/>
          <w:color w:val="003593"/>
          <w:spacing w:val="-5"/>
          <w:sz w:val="22"/>
        </w:rPr>
        <w:t> </w:t>
      </w:r>
      <w:r>
        <w:rPr>
          <w:rFonts w:ascii="Arial-BoldItalicMT" w:hAnsi="Arial-BoldItalicMT"/>
          <w:b/>
          <w:i/>
          <w:color w:val="003593"/>
          <w:sz w:val="22"/>
        </w:rPr>
        <w:t>I</w:t>
      </w:r>
      <w:r>
        <w:rPr>
          <w:rFonts w:ascii="Arial-BoldItalicMT" w:hAnsi="Arial-BoldItalicMT"/>
          <w:b/>
          <w:i/>
          <w:color w:val="003593"/>
          <w:spacing w:val="-5"/>
          <w:sz w:val="22"/>
        </w:rPr>
        <w:t> </w:t>
      </w:r>
      <w:r>
        <w:rPr>
          <w:rFonts w:ascii="Arial-BoldItalicMT" w:hAnsi="Arial-BoldItalicMT"/>
          <w:b/>
          <w:i/>
          <w:color w:val="003593"/>
          <w:sz w:val="22"/>
        </w:rPr>
        <w:t>stay</w:t>
      </w:r>
      <w:r>
        <w:rPr>
          <w:rFonts w:ascii="Arial-BoldItalicMT" w:hAnsi="Arial-BoldItalicMT"/>
          <w:b/>
          <w:i/>
          <w:color w:val="003593"/>
          <w:spacing w:val="-5"/>
          <w:sz w:val="22"/>
        </w:rPr>
        <w:t> </w:t>
      </w:r>
      <w:r>
        <w:rPr>
          <w:rFonts w:ascii="Arial-BoldItalicMT" w:hAnsi="Arial-BoldItalicMT"/>
          <w:b/>
          <w:i/>
          <w:color w:val="003593"/>
          <w:sz w:val="22"/>
        </w:rPr>
        <w:t>at</w:t>
      </w:r>
      <w:r>
        <w:rPr>
          <w:rFonts w:ascii="Arial-BoldItalicMT" w:hAnsi="Arial-BoldItalicMT"/>
          <w:b/>
          <w:i/>
          <w:color w:val="003593"/>
          <w:spacing w:val="-5"/>
          <w:sz w:val="22"/>
        </w:rPr>
        <w:t> </w:t>
      </w:r>
      <w:r>
        <w:rPr>
          <w:rFonts w:ascii="Arial-BoldItalicMT" w:hAnsi="Arial-BoldItalicMT"/>
          <w:b/>
          <w:i/>
          <w:color w:val="003593"/>
          <w:sz w:val="22"/>
        </w:rPr>
        <w:t>my</w:t>
      </w:r>
      <w:r>
        <w:rPr>
          <w:rFonts w:ascii="Arial-BoldItalicMT" w:hAnsi="Arial-BoldItalicMT"/>
          <w:b/>
          <w:i/>
          <w:color w:val="003593"/>
          <w:spacing w:val="-5"/>
          <w:sz w:val="22"/>
        </w:rPr>
        <w:t> </w:t>
      </w:r>
      <w:r>
        <w:rPr>
          <w:rFonts w:ascii="Arial-BoldItalicMT" w:hAnsi="Arial-BoldItalicMT"/>
          <w:b/>
          <w:i/>
          <w:color w:val="003593"/>
          <w:sz w:val="22"/>
        </w:rPr>
        <w:t>post all night’ ” (Isaiah 21:6-8</w:t>
      </w:r>
      <w:r>
        <w:rPr>
          <w:rFonts w:ascii="Arial-BoldItalicMT" w:hAnsi="Arial-BoldItalicMT"/>
          <w:b/>
          <w:i/>
          <w:color w:val="003593"/>
          <w:spacing w:val="50"/>
          <w:sz w:val="22"/>
        </w:rPr>
        <w:t> </w:t>
      </w:r>
      <w:r>
        <w:rPr>
          <w:rFonts w:ascii="Arial-BoldItalicMT" w:hAnsi="Arial-BoldItalicMT"/>
          <w:b/>
          <w:i/>
          <w:color w:val="003593"/>
          <w:sz w:val="22"/>
        </w:rPr>
        <w:t>CJB).</w:t>
      </w: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spacing w:before="10"/>
        <w:rPr>
          <w:rFonts w:ascii="Arial-BoldItalicMT"/>
          <w:b/>
          <w:i/>
          <w:sz w:val="19"/>
        </w:rPr>
      </w:pPr>
    </w:p>
    <w:p>
      <w:pPr>
        <w:spacing w:line="237" w:lineRule="auto" w:before="0"/>
        <w:ind w:left="220" w:right="218" w:firstLine="0"/>
        <w:jc w:val="both"/>
        <w:rPr>
          <w:sz w:val="22"/>
        </w:rPr>
      </w:pPr>
      <w:r>
        <w:rPr>
          <w:sz w:val="22"/>
        </w:rPr>
        <w:t>Ancient Israelite cities often posted watchmen on high walls or in watchtowers. They were responsible for guarding towns and military encampments from unexpected enemy attacks, predators, and other possible threats. Their job was to </w:t>
      </w:r>
      <w:r>
        <w:rPr>
          <w:b/>
          <w:sz w:val="22"/>
        </w:rPr>
        <w:t>watch and warn </w:t>
      </w:r>
      <w:r>
        <w:rPr>
          <w:sz w:val="22"/>
        </w:rPr>
        <w:t>residents of impending danger. From towers erected in the fields, watchmen protected crops and vineyards during the harvest season. Isaiah 21:11–12 speaks of how watch- men also acted as sentinels who announced the start of a new day. </w:t>
      </w:r>
      <w:r>
        <w:rPr>
          <w:i/>
          <w:sz w:val="22"/>
        </w:rPr>
        <w:t>“ ‘...Watchman, how much longer is it night? Watchman, how much longer is it night?’ The watchman answers: ‘Morning is coming, but also the night...’ ” (CJB version). </w:t>
      </w:r>
      <w:r>
        <w:rPr>
          <w:sz w:val="22"/>
        </w:rPr>
        <w:t>[from </w:t>
      </w:r>
      <w:hyperlink r:id="rId10">
        <w:r>
          <w:rPr>
            <w:sz w:val="22"/>
          </w:rPr>
          <w:t>www.gotquestions.org/watchmen-in-the-Bible]</w:t>
        </w:r>
      </w:hyperlink>
    </w:p>
    <w:p>
      <w:pPr>
        <w:pStyle w:val="BodyText"/>
        <w:spacing w:before="5"/>
        <w:rPr>
          <w:sz w:val="21"/>
        </w:rPr>
      </w:pPr>
    </w:p>
    <w:p>
      <w:pPr>
        <w:spacing w:line="237" w:lineRule="auto" w:before="1"/>
        <w:ind w:left="220" w:right="218" w:firstLine="0"/>
        <w:jc w:val="both"/>
        <w:rPr>
          <w:sz w:val="22"/>
        </w:rPr>
      </w:pPr>
      <w:r>
        <w:rPr>
          <w:sz w:val="22"/>
        </w:rPr>
        <w:t>In biblical times, God designated spiritual watchmen among His people, such as Ezekiel. The Lord spoke to him in Ezekiel 33:7 saying, </w:t>
      </w:r>
      <w:r>
        <w:rPr>
          <w:i/>
          <w:sz w:val="22"/>
        </w:rPr>
        <w:t>“Son of man, I have appointed you as a watchman for the people of Israel. Listen to what I </w:t>
      </w:r>
      <w:r>
        <w:rPr>
          <w:i/>
          <w:spacing w:val="-5"/>
          <w:sz w:val="22"/>
        </w:rPr>
        <w:t>say, </w:t>
      </w:r>
      <w:r>
        <w:rPr>
          <w:i/>
          <w:sz w:val="22"/>
        </w:rPr>
        <w:t>and warn them for me...” (GW version). </w:t>
      </w:r>
      <w:r>
        <w:rPr>
          <w:spacing w:val="-6"/>
          <w:sz w:val="22"/>
        </w:rPr>
        <w:t>Today </w:t>
      </w:r>
      <w:r>
        <w:rPr>
          <w:sz w:val="22"/>
        </w:rPr>
        <w:t>God has called us as intercessors to serve as spiritual watchmen responsible for communicating with Him through </w:t>
      </w:r>
      <w:r>
        <w:rPr>
          <w:b/>
          <w:sz w:val="22"/>
        </w:rPr>
        <w:t>prayer </w:t>
      </w:r>
      <w:r>
        <w:rPr>
          <w:sz w:val="22"/>
        </w:rPr>
        <w:t>and </w:t>
      </w:r>
      <w:r>
        <w:rPr>
          <w:b/>
          <w:sz w:val="22"/>
        </w:rPr>
        <w:t>warning </w:t>
      </w:r>
      <w:r>
        <w:rPr>
          <w:sz w:val="22"/>
        </w:rPr>
        <w:t>others of what we observe</w:t>
      </w:r>
      <w:r>
        <w:rPr>
          <w:spacing w:val="-8"/>
          <w:sz w:val="22"/>
        </w:rPr>
        <w:t> </w:t>
      </w:r>
      <w:r>
        <w:rPr>
          <w:sz w:val="22"/>
        </w:rPr>
        <w:t>and</w:t>
      </w:r>
      <w:r>
        <w:rPr>
          <w:spacing w:val="-8"/>
          <w:sz w:val="22"/>
        </w:rPr>
        <w:t> </w:t>
      </w:r>
      <w:r>
        <w:rPr>
          <w:sz w:val="22"/>
        </w:rPr>
        <w:t>hear</w:t>
      </w:r>
      <w:r>
        <w:rPr>
          <w:spacing w:val="-8"/>
          <w:sz w:val="22"/>
        </w:rPr>
        <w:t> </w:t>
      </w:r>
      <w:r>
        <w:rPr>
          <w:sz w:val="22"/>
        </w:rPr>
        <w:t>from</w:t>
      </w:r>
      <w:r>
        <w:rPr>
          <w:spacing w:val="-8"/>
          <w:sz w:val="22"/>
        </w:rPr>
        <w:t> </w:t>
      </w:r>
      <w:r>
        <w:rPr>
          <w:sz w:val="22"/>
        </w:rPr>
        <w:t>Him.</w:t>
      </w:r>
      <w:r>
        <w:rPr>
          <w:spacing w:val="-12"/>
          <w:sz w:val="22"/>
        </w:rPr>
        <w:t> </w:t>
      </w:r>
      <w:r>
        <w:rPr>
          <w:sz w:val="22"/>
        </w:rPr>
        <w:t>The</w:t>
      </w:r>
      <w:r>
        <w:rPr>
          <w:spacing w:val="-8"/>
          <w:sz w:val="22"/>
        </w:rPr>
        <w:t> </w:t>
      </w:r>
      <w:r>
        <w:rPr>
          <w:sz w:val="22"/>
        </w:rPr>
        <w:t>Lord</w:t>
      </w:r>
      <w:r>
        <w:rPr>
          <w:spacing w:val="-8"/>
          <w:sz w:val="22"/>
        </w:rPr>
        <w:t> </w:t>
      </w:r>
      <w:r>
        <w:rPr>
          <w:sz w:val="22"/>
        </w:rPr>
        <w:t>spoke</w:t>
      </w:r>
      <w:r>
        <w:rPr>
          <w:spacing w:val="-8"/>
          <w:sz w:val="22"/>
        </w:rPr>
        <w:t> </w:t>
      </w:r>
      <w:r>
        <w:rPr>
          <w:sz w:val="22"/>
        </w:rPr>
        <w:t>through</w:t>
      </w:r>
      <w:r>
        <w:rPr>
          <w:spacing w:val="-8"/>
          <w:sz w:val="22"/>
        </w:rPr>
        <w:t> </w:t>
      </w:r>
      <w:r>
        <w:rPr>
          <w:sz w:val="22"/>
        </w:rPr>
        <w:t>Isaiah,</w:t>
      </w:r>
      <w:r>
        <w:rPr>
          <w:spacing w:val="-8"/>
          <w:sz w:val="22"/>
        </w:rPr>
        <w:t> </w:t>
      </w:r>
      <w:r>
        <w:rPr>
          <w:i/>
          <w:sz w:val="22"/>
        </w:rPr>
        <w:t>“On</w:t>
      </w:r>
      <w:r>
        <w:rPr>
          <w:i/>
          <w:spacing w:val="-8"/>
          <w:sz w:val="22"/>
        </w:rPr>
        <w:t> </w:t>
      </w:r>
      <w:r>
        <w:rPr>
          <w:i/>
          <w:sz w:val="22"/>
        </w:rPr>
        <w:t>your</w:t>
      </w:r>
      <w:r>
        <w:rPr>
          <w:i/>
          <w:spacing w:val="-8"/>
          <w:sz w:val="22"/>
        </w:rPr>
        <w:t> </w:t>
      </w:r>
      <w:r>
        <w:rPr>
          <w:i/>
          <w:sz w:val="22"/>
        </w:rPr>
        <w:t>walls,</w:t>
      </w:r>
      <w:r>
        <w:rPr>
          <w:i/>
          <w:spacing w:val="-8"/>
          <w:sz w:val="22"/>
        </w:rPr>
        <w:t> </w:t>
      </w:r>
      <w:r>
        <w:rPr>
          <w:i/>
          <w:sz w:val="22"/>
        </w:rPr>
        <w:t>Jerusalem,</w:t>
      </w:r>
      <w:r>
        <w:rPr>
          <w:i/>
          <w:spacing w:val="-8"/>
          <w:sz w:val="22"/>
        </w:rPr>
        <w:t> </w:t>
      </w:r>
      <w:r>
        <w:rPr>
          <w:i/>
          <w:sz w:val="22"/>
        </w:rPr>
        <w:t>I</w:t>
      </w:r>
      <w:r>
        <w:rPr>
          <w:i/>
          <w:spacing w:val="-8"/>
          <w:sz w:val="22"/>
        </w:rPr>
        <w:t> </w:t>
      </w:r>
      <w:r>
        <w:rPr>
          <w:i/>
          <w:sz w:val="22"/>
        </w:rPr>
        <w:t>have</w:t>
      </w:r>
      <w:r>
        <w:rPr>
          <w:i/>
          <w:spacing w:val="-8"/>
          <w:sz w:val="22"/>
        </w:rPr>
        <w:t> </w:t>
      </w:r>
      <w:r>
        <w:rPr>
          <w:i/>
          <w:sz w:val="22"/>
        </w:rPr>
        <w:t>set</w:t>
      </w:r>
      <w:r>
        <w:rPr>
          <w:i/>
          <w:spacing w:val="-8"/>
          <w:sz w:val="22"/>
        </w:rPr>
        <w:t> </w:t>
      </w:r>
      <w:r>
        <w:rPr>
          <w:i/>
          <w:sz w:val="22"/>
        </w:rPr>
        <w:t>watchmen. All day and all night, they will never hold their peace. </w:t>
      </w:r>
      <w:r>
        <w:rPr>
          <w:i/>
          <w:spacing w:val="-4"/>
          <w:sz w:val="22"/>
        </w:rPr>
        <w:t>‘You </w:t>
      </w:r>
      <w:r>
        <w:rPr>
          <w:i/>
          <w:sz w:val="22"/>
        </w:rPr>
        <w:t>who remind Adonai, take no rest for yourselves, and give Him no rest until He establishes and makes Jerusalem a praise in the earth’ ” (Isaiah 62:6-7 </w:t>
      </w:r>
      <w:r>
        <w:rPr>
          <w:i/>
          <w:spacing w:val="-3"/>
          <w:sz w:val="22"/>
        </w:rPr>
        <w:t>TLV). </w:t>
      </w:r>
      <w:r>
        <w:rPr>
          <w:sz w:val="22"/>
        </w:rPr>
        <w:t>God is telling us to continually remind Him of His promises regarding the restoration of Israel! As watchmen around the world in different time zones call out to God on behalf of Israel, prayers will ascend to His throne day and</w:t>
      </w:r>
      <w:r>
        <w:rPr>
          <w:spacing w:val="-3"/>
          <w:sz w:val="22"/>
        </w:rPr>
        <w:t> </w:t>
      </w:r>
      <w:r>
        <w:rPr>
          <w:sz w:val="22"/>
        </w:rPr>
        <w:t>night.</w:t>
      </w:r>
    </w:p>
    <w:p>
      <w:pPr>
        <w:pStyle w:val="BodyText"/>
        <w:spacing w:before="3"/>
        <w:rPr>
          <w:sz w:val="21"/>
        </w:rPr>
      </w:pPr>
    </w:p>
    <w:p>
      <w:pPr>
        <w:pStyle w:val="BodyText"/>
        <w:spacing w:line="237" w:lineRule="auto" w:before="1"/>
        <w:ind w:left="220" w:right="219"/>
        <w:jc w:val="both"/>
      </w:pPr>
      <w:r>
        <w:rPr/>
        <w:t>The effective watchman is alert and attentive to what is happening around him both in the physical and spiritual realms. His spiritual eyesight is keen, and he possesses the ability to hear the voice of the Lord clearly. From his elevated position in the watchtower, even the slightest movement or change on the horizon attracts his attention.</w:t>
      </w:r>
    </w:p>
    <w:p>
      <w:pPr>
        <w:spacing w:after="0" w:line="237" w:lineRule="auto"/>
        <w:jc w:val="both"/>
        <w:sectPr>
          <w:type w:val="continuous"/>
          <w:pgSz w:w="11910" w:h="16840"/>
          <w:pgMar w:top="0" w:bottom="280" w:left="460" w:right="460"/>
        </w:sectPr>
      </w:pPr>
    </w:p>
    <w:p>
      <w:pPr>
        <w:spacing w:line="237" w:lineRule="auto" w:before="68"/>
        <w:ind w:left="220" w:right="217" w:firstLine="0"/>
        <w:jc w:val="both"/>
        <w:rPr>
          <w:sz w:val="22"/>
        </w:rPr>
      </w:pPr>
      <w:r>
        <w:rPr/>
        <w:pict>
          <v:rect style="position:absolute;margin-left:0pt;margin-top:.000015pt;width:595.275pt;height:841.89pt;mso-position-horizontal-relative:page;mso-position-vertical-relative:page;z-index:-3832" filled="true" fillcolor="#c5d9f0" stroked="false">
            <v:fill type="solid"/>
            <w10:wrap type="none"/>
          </v:rect>
        </w:pict>
      </w:r>
      <w:r>
        <w:rPr>
          <w:sz w:val="22"/>
        </w:rPr>
        <w:t>Before His arrest, </w:t>
      </w:r>
      <w:r>
        <w:rPr>
          <w:spacing w:val="-5"/>
          <w:sz w:val="22"/>
        </w:rPr>
        <w:t>Yeshua </w:t>
      </w:r>
      <w:r>
        <w:rPr>
          <w:sz w:val="22"/>
        </w:rPr>
        <w:t>(Jesus) asked His disciples to watch with Him as He agonized in </w:t>
      </w:r>
      <w:r>
        <w:rPr>
          <w:spacing w:val="-3"/>
          <w:sz w:val="22"/>
        </w:rPr>
        <w:t>prayer, </w:t>
      </w:r>
      <w:r>
        <w:rPr>
          <w:sz w:val="22"/>
        </w:rPr>
        <w:t>but they were too drowsy to </w:t>
      </w:r>
      <w:r>
        <w:rPr>
          <w:spacing w:val="-3"/>
          <w:sz w:val="22"/>
        </w:rPr>
        <w:t>comply. </w:t>
      </w:r>
      <w:r>
        <w:rPr>
          <w:sz w:val="22"/>
        </w:rPr>
        <w:t>He said to them, </w:t>
      </w:r>
      <w:r>
        <w:rPr>
          <w:i/>
          <w:sz w:val="22"/>
        </w:rPr>
        <w:t>“Keep actively </w:t>
      </w:r>
      <w:r>
        <w:rPr>
          <w:rFonts w:ascii="Arial-BoldItalicMT" w:hAnsi="Arial-BoldItalicMT"/>
          <w:b/>
          <w:i/>
          <w:sz w:val="22"/>
        </w:rPr>
        <w:t>watching </w:t>
      </w:r>
      <w:r>
        <w:rPr>
          <w:i/>
          <w:sz w:val="22"/>
        </w:rPr>
        <w:t>and </w:t>
      </w:r>
      <w:r>
        <w:rPr>
          <w:rFonts w:ascii="Arial-BoldItalicMT" w:hAnsi="Arial-BoldItalicMT"/>
          <w:b/>
          <w:i/>
          <w:sz w:val="22"/>
        </w:rPr>
        <w:t>praying </w:t>
      </w:r>
      <w:r>
        <w:rPr>
          <w:i/>
          <w:sz w:val="22"/>
        </w:rPr>
        <w:t>that you may not come into temptation; the spirit is willing, but the body is weak” (Matthew 26:41 AMP). </w:t>
      </w:r>
      <w:r>
        <w:rPr>
          <w:sz w:val="22"/>
        </w:rPr>
        <w:t>He further warned them, </w:t>
      </w:r>
      <w:r>
        <w:rPr>
          <w:i/>
          <w:sz w:val="22"/>
        </w:rPr>
        <w:t>“... why</w:t>
      </w:r>
      <w:r>
        <w:rPr>
          <w:i/>
          <w:spacing w:val="-13"/>
          <w:sz w:val="22"/>
        </w:rPr>
        <w:t> </w:t>
      </w:r>
      <w:r>
        <w:rPr>
          <w:i/>
          <w:sz w:val="22"/>
        </w:rPr>
        <w:t>are</w:t>
      </w:r>
      <w:r>
        <w:rPr>
          <w:i/>
          <w:spacing w:val="-13"/>
          <w:sz w:val="22"/>
        </w:rPr>
        <w:t> </w:t>
      </w:r>
      <w:r>
        <w:rPr>
          <w:i/>
          <w:sz w:val="22"/>
        </w:rPr>
        <w:t>you</w:t>
      </w:r>
      <w:r>
        <w:rPr>
          <w:i/>
          <w:spacing w:val="-13"/>
          <w:sz w:val="22"/>
        </w:rPr>
        <w:t> </w:t>
      </w:r>
      <w:r>
        <w:rPr>
          <w:i/>
          <w:sz w:val="22"/>
        </w:rPr>
        <w:t>sleeping?</w:t>
      </w:r>
      <w:r>
        <w:rPr>
          <w:i/>
          <w:spacing w:val="-13"/>
          <w:sz w:val="22"/>
        </w:rPr>
        <w:t> </w:t>
      </w:r>
      <w:r>
        <w:rPr>
          <w:i/>
          <w:sz w:val="22"/>
        </w:rPr>
        <w:t>Get</w:t>
      </w:r>
      <w:r>
        <w:rPr>
          <w:i/>
          <w:spacing w:val="-13"/>
          <w:sz w:val="22"/>
        </w:rPr>
        <w:t> </w:t>
      </w:r>
      <w:r>
        <w:rPr>
          <w:i/>
          <w:sz w:val="22"/>
        </w:rPr>
        <w:t>up</w:t>
      </w:r>
      <w:r>
        <w:rPr>
          <w:i/>
          <w:spacing w:val="-13"/>
          <w:sz w:val="22"/>
        </w:rPr>
        <w:t> </w:t>
      </w:r>
      <w:r>
        <w:rPr>
          <w:i/>
          <w:sz w:val="22"/>
        </w:rPr>
        <w:t>and</w:t>
      </w:r>
      <w:r>
        <w:rPr>
          <w:i/>
          <w:spacing w:val="-13"/>
          <w:sz w:val="22"/>
        </w:rPr>
        <w:t> </w:t>
      </w:r>
      <w:r>
        <w:rPr>
          <w:rFonts w:ascii="Arial-BoldItalicMT" w:hAnsi="Arial-BoldItalicMT"/>
          <w:b/>
          <w:i/>
          <w:sz w:val="22"/>
        </w:rPr>
        <w:t>pray</w:t>
      </w:r>
      <w:r>
        <w:rPr>
          <w:rFonts w:ascii="Arial-BoldItalicMT" w:hAnsi="Arial-BoldItalicMT"/>
          <w:b/>
          <w:i/>
          <w:spacing w:val="-13"/>
          <w:sz w:val="22"/>
        </w:rPr>
        <w:t> </w:t>
      </w:r>
      <w:r>
        <w:rPr>
          <w:i/>
          <w:sz w:val="22"/>
        </w:rPr>
        <w:t>for</w:t>
      </w:r>
      <w:r>
        <w:rPr>
          <w:i/>
          <w:spacing w:val="-13"/>
          <w:sz w:val="22"/>
        </w:rPr>
        <w:t> </w:t>
      </w:r>
      <w:r>
        <w:rPr>
          <w:i/>
          <w:sz w:val="22"/>
        </w:rPr>
        <w:t>strength</w:t>
      </w:r>
      <w:r>
        <w:rPr>
          <w:i/>
          <w:spacing w:val="-13"/>
          <w:sz w:val="22"/>
        </w:rPr>
        <w:t> </w:t>
      </w:r>
      <w:r>
        <w:rPr>
          <w:i/>
          <w:sz w:val="22"/>
        </w:rPr>
        <w:t>against</w:t>
      </w:r>
      <w:r>
        <w:rPr>
          <w:i/>
          <w:spacing w:val="-13"/>
          <w:sz w:val="22"/>
        </w:rPr>
        <w:t> </w:t>
      </w:r>
      <w:r>
        <w:rPr>
          <w:i/>
          <w:sz w:val="22"/>
        </w:rPr>
        <w:t>temptation”</w:t>
      </w:r>
      <w:r>
        <w:rPr>
          <w:i/>
          <w:spacing w:val="-13"/>
          <w:sz w:val="22"/>
        </w:rPr>
        <w:t> </w:t>
      </w:r>
      <w:r>
        <w:rPr>
          <w:i/>
          <w:sz w:val="22"/>
        </w:rPr>
        <w:t>(Luke</w:t>
      </w:r>
      <w:r>
        <w:rPr>
          <w:i/>
          <w:spacing w:val="-13"/>
          <w:sz w:val="22"/>
        </w:rPr>
        <w:t> </w:t>
      </w:r>
      <w:r>
        <w:rPr>
          <w:i/>
          <w:sz w:val="22"/>
        </w:rPr>
        <w:t>22:46</w:t>
      </w:r>
      <w:r>
        <w:rPr>
          <w:i/>
          <w:spacing w:val="-13"/>
          <w:sz w:val="22"/>
        </w:rPr>
        <w:t> </w:t>
      </w:r>
      <w:r>
        <w:rPr>
          <w:i/>
          <w:spacing w:val="-4"/>
          <w:sz w:val="22"/>
        </w:rPr>
        <w:t>NLT).</w:t>
      </w:r>
      <w:r>
        <w:rPr>
          <w:i/>
          <w:spacing w:val="-13"/>
          <w:sz w:val="22"/>
        </w:rPr>
        <w:t> </w:t>
      </w:r>
      <w:r>
        <w:rPr>
          <w:sz w:val="22"/>
        </w:rPr>
        <w:t>When</w:t>
      </w:r>
      <w:r>
        <w:rPr>
          <w:spacing w:val="-13"/>
          <w:sz w:val="22"/>
        </w:rPr>
        <w:t> </w:t>
      </w:r>
      <w:r>
        <w:rPr>
          <w:sz w:val="22"/>
        </w:rPr>
        <w:t>life</w:t>
      </w:r>
      <w:r>
        <w:rPr>
          <w:spacing w:val="-13"/>
          <w:sz w:val="22"/>
        </w:rPr>
        <w:t> </w:t>
      </w:r>
      <w:r>
        <w:rPr>
          <w:sz w:val="22"/>
        </w:rPr>
        <w:t>becomes difficult,</w:t>
      </w:r>
      <w:r>
        <w:rPr>
          <w:spacing w:val="-5"/>
          <w:sz w:val="22"/>
        </w:rPr>
        <w:t> </w:t>
      </w:r>
      <w:r>
        <w:rPr>
          <w:sz w:val="22"/>
        </w:rPr>
        <w:t>we</w:t>
      </w:r>
      <w:r>
        <w:rPr>
          <w:spacing w:val="-5"/>
          <w:sz w:val="22"/>
        </w:rPr>
        <w:t> </w:t>
      </w:r>
      <w:r>
        <w:rPr>
          <w:sz w:val="22"/>
        </w:rPr>
        <w:t>may</w:t>
      </w:r>
      <w:r>
        <w:rPr>
          <w:spacing w:val="-5"/>
          <w:sz w:val="22"/>
        </w:rPr>
        <w:t> </w:t>
      </w:r>
      <w:r>
        <w:rPr>
          <w:sz w:val="22"/>
        </w:rPr>
        <w:t>be</w:t>
      </w:r>
      <w:r>
        <w:rPr>
          <w:spacing w:val="-5"/>
          <w:sz w:val="22"/>
        </w:rPr>
        <w:t> </w:t>
      </w:r>
      <w:r>
        <w:rPr>
          <w:sz w:val="22"/>
        </w:rPr>
        <w:t>tempted</w:t>
      </w:r>
      <w:r>
        <w:rPr>
          <w:spacing w:val="-5"/>
          <w:sz w:val="22"/>
        </w:rPr>
        <w:t> </w:t>
      </w:r>
      <w:r>
        <w:rPr>
          <w:sz w:val="22"/>
        </w:rPr>
        <w:t>to</w:t>
      </w:r>
      <w:r>
        <w:rPr>
          <w:spacing w:val="-5"/>
          <w:sz w:val="22"/>
        </w:rPr>
        <w:t> </w:t>
      </w:r>
      <w:r>
        <w:rPr>
          <w:sz w:val="22"/>
        </w:rPr>
        <w:t>crawl</w:t>
      </w:r>
      <w:r>
        <w:rPr>
          <w:spacing w:val="-5"/>
          <w:sz w:val="22"/>
        </w:rPr>
        <w:t> </w:t>
      </w:r>
      <w:r>
        <w:rPr>
          <w:sz w:val="22"/>
        </w:rPr>
        <w:t>into</w:t>
      </w:r>
      <w:r>
        <w:rPr>
          <w:spacing w:val="-5"/>
          <w:sz w:val="22"/>
        </w:rPr>
        <w:t> </w:t>
      </w:r>
      <w:r>
        <w:rPr>
          <w:sz w:val="22"/>
        </w:rPr>
        <w:t>bed</w:t>
      </w:r>
      <w:r>
        <w:rPr>
          <w:spacing w:val="-5"/>
          <w:sz w:val="22"/>
        </w:rPr>
        <w:t> </w:t>
      </w:r>
      <w:r>
        <w:rPr>
          <w:sz w:val="22"/>
        </w:rPr>
        <w:t>to</w:t>
      </w:r>
      <w:r>
        <w:rPr>
          <w:spacing w:val="-5"/>
          <w:sz w:val="22"/>
        </w:rPr>
        <w:t> </w:t>
      </w:r>
      <w:r>
        <w:rPr>
          <w:sz w:val="22"/>
        </w:rPr>
        <w:t>avoid</w:t>
      </w:r>
      <w:r>
        <w:rPr>
          <w:spacing w:val="-5"/>
          <w:sz w:val="22"/>
        </w:rPr>
        <w:t> </w:t>
      </w:r>
      <w:r>
        <w:rPr>
          <w:sz w:val="22"/>
        </w:rPr>
        <w:t>dealing</w:t>
      </w:r>
      <w:r>
        <w:rPr>
          <w:spacing w:val="-4"/>
          <w:sz w:val="22"/>
        </w:rPr>
        <w:t> </w:t>
      </w:r>
      <w:r>
        <w:rPr>
          <w:sz w:val="22"/>
        </w:rPr>
        <w:t>with</w:t>
      </w:r>
      <w:r>
        <w:rPr>
          <w:spacing w:val="-5"/>
          <w:sz w:val="22"/>
        </w:rPr>
        <w:t> </w:t>
      </w:r>
      <w:r>
        <w:rPr>
          <w:sz w:val="22"/>
        </w:rPr>
        <w:t>the</w:t>
      </w:r>
      <w:r>
        <w:rPr>
          <w:spacing w:val="-5"/>
          <w:sz w:val="22"/>
        </w:rPr>
        <w:t> </w:t>
      </w:r>
      <w:r>
        <w:rPr>
          <w:sz w:val="22"/>
        </w:rPr>
        <w:t>situations</w:t>
      </w:r>
      <w:r>
        <w:rPr>
          <w:spacing w:val="-5"/>
          <w:sz w:val="22"/>
        </w:rPr>
        <w:t> </w:t>
      </w:r>
      <w:r>
        <w:rPr>
          <w:sz w:val="22"/>
        </w:rPr>
        <w:t>we</w:t>
      </w:r>
      <w:r>
        <w:rPr>
          <w:spacing w:val="-5"/>
          <w:sz w:val="22"/>
        </w:rPr>
        <w:t> </w:t>
      </w:r>
      <w:r>
        <w:rPr>
          <w:sz w:val="22"/>
        </w:rPr>
        <w:t>face,</w:t>
      </w:r>
      <w:r>
        <w:rPr>
          <w:spacing w:val="-5"/>
          <w:sz w:val="22"/>
        </w:rPr>
        <w:t> </w:t>
      </w:r>
      <w:r>
        <w:rPr>
          <w:sz w:val="22"/>
        </w:rPr>
        <w:t>but</w:t>
      </w:r>
      <w:r>
        <w:rPr>
          <w:spacing w:val="-5"/>
          <w:sz w:val="22"/>
        </w:rPr>
        <w:t> </w:t>
      </w:r>
      <w:r>
        <w:rPr>
          <w:sz w:val="22"/>
        </w:rPr>
        <w:t>that</w:t>
      </w:r>
      <w:r>
        <w:rPr>
          <w:spacing w:val="-5"/>
          <w:sz w:val="22"/>
        </w:rPr>
        <w:t> </w:t>
      </w:r>
      <w:r>
        <w:rPr>
          <w:sz w:val="22"/>
        </w:rPr>
        <w:t>is</w:t>
      </w:r>
      <w:r>
        <w:rPr>
          <w:spacing w:val="-5"/>
          <w:sz w:val="22"/>
        </w:rPr>
        <w:t> </w:t>
      </w:r>
      <w:r>
        <w:rPr>
          <w:sz w:val="22"/>
        </w:rPr>
        <w:t>not</w:t>
      </w:r>
      <w:r>
        <w:rPr>
          <w:spacing w:val="-5"/>
          <w:sz w:val="22"/>
        </w:rPr>
        <w:t> </w:t>
      </w:r>
      <w:r>
        <w:rPr>
          <w:sz w:val="22"/>
        </w:rPr>
        <w:t>what God</w:t>
      </w:r>
      <w:r>
        <w:rPr>
          <w:spacing w:val="-9"/>
          <w:sz w:val="22"/>
        </w:rPr>
        <w:t> </w:t>
      </w:r>
      <w:r>
        <w:rPr>
          <w:sz w:val="22"/>
        </w:rPr>
        <w:t>is</w:t>
      </w:r>
      <w:r>
        <w:rPr>
          <w:spacing w:val="-9"/>
          <w:sz w:val="22"/>
        </w:rPr>
        <w:t> </w:t>
      </w:r>
      <w:r>
        <w:rPr>
          <w:sz w:val="22"/>
        </w:rPr>
        <w:t>calling</w:t>
      </w:r>
      <w:r>
        <w:rPr>
          <w:spacing w:val="-9"/>
          <w:sz w:val="22"/>
        </w:rPr>
        <w:t> </w:t>
      </w:r>
      <w:r>
        <w:rPr>
          <w:sz w:val="22"/>
        </w:rPr>
        <w:t>us</w:t>
      </w:r>
      <w:r>
        <w:rPr>
          <w:spacing w:val="-9"/>
          <w:sz w:val="22"/>
        </w:rPr>
        <w:t> </w:t>
      </w:r>
      <w:r>
        <w:rPr>
          <w:sz w:val="22"/>
        </w:rPr>
        <w:t>to</w:t>
      </w:r>
      <w:r>
        <w:rPr>
          <w:spacing w:val="-9"/>
          <w:sz w:val="22"/>
        </w:rPr>
        <w:t> </w:t>
      </w:r>
      <w:r>
        <w:rPr>
          <w:sz w:val="22"/>
        </w:rPr>
        <w:t>do.</w:t>
      </w:r>
      <w:r>
        <w:rPr>
          <w:spacing w:val="-9"/>
          <w:sz w:val="22"/>
        </w:rPr>
        <w:t> </w:t>
      </w:r>
      <w:r>
        <w:rPr>
          <w:sz w:val="22"/>
        </w:rPr>
        <w:t>He</w:t>
      </w:r>
      <w:r>
        <w:rPr>
          <w:spacing w:val="-9"/>
          <w:sz w:val="22"/>
        </w:rPr>
        <w:t> </w:t>
      </w:r>
      <w:r>
        <w:rPr>
          <w:sz w:val="22"/>
        </w:rPr>
        <w:t>is</w:t>
      </w:r>
      <w:r>
        <w:rPr>
          <w:spacing w:val="-9"/>
          <w:sz w:val="22"/>
        </w:rPr>
        <w:t> </w:t>
      </w:r>
      <w:r>
        <w:rPr>
          <w:sz w:val="22"/>
        </w:rPr>
        <w:t>asking</w:t>
      </w:r>
      <w:r>
        <w:rPr>
          <w:spacing w:val="-9"/>
          <w:sz w:val="22"/>
        </w:rPr>
        <w:t> </w:t>
      </w:r>
      <w:r>
        <w:rPr>
          <w:sz w:val="22"/>
        </w:rPr>
        <w:t>us</w:t>
      </w:r>
      <w:r>
        <w:rPr>
          <w:spacing w:val="-9"/>
          <w:sz w:val="22"/>
        </w:rPr>
        <w:t> </w:t>
      </w:r>
      <w:r>
        <w:rPr>
          <w:sz w:val="22"/>
        </w:rPr>
        <w:t>to</w:t>
      </w:r>
      <w:r>
        <w:rPr>
          <w:spacing w:val="-9"/>
          <w:sz w:val="22"/>
        </w:rPr>
        <w:t> </w:t>
      </w:r>
      <w:r>
        <w:rPr>
          <w:b/>
          <w:sz w:val="22"/>
        </w:rPr>
        <w:t>stay</w:t>
      </w:r>
      <w:r>
        <w:rPr>
          <w:b/>
          <w:spacing w:val="-9"/>
          <w:sz w:val="22"/>
        </w:rPr>
        <w:t> </w:t>
      </w:r>
      <w:r>
        <w:rPr>
          <w:b/>
          <w:sz w:val="22"/>
        </w:rPr>
        <w:t>alert</w:t>
      </w:r>
      <w:r>
        <w:rPr>
          <w:b/>
          <w:spacing w:val="-8"/>
          <w:sz w:val="22"/>
        </w:rPr>
        <w:t> </w:t>
      </w:r>
      <w:r>
        <w:rPr>
          <w:sz w:val="22"/>
        </w:rPr>
        <w:t>and</w:t>
      </w:r>
      <w:r>
        <w:rPr>
          <w:spacing w:val="-9"/>
          <w:sz w:val="22"/>
        </w:rPr>
        <w:t> </w:t>
      </w:r>
      <w:r>
        <w:rPr>
          <w:b/>
          <w:sz w:val="22"/>
        </w:rPr>
        <w:t>pray</w:t>
      </w:r>
      <w:r>
        <w:rPr>
          <w:b/>
          <w:spacing w:val="-9"/>
          <w:sz w:val="22"/>
        </w:rPr>
        <w:t> </w:t>
      </w:r>
      <w:r>
        <w:rPr>
          <w:sz w:val="22"/>
        </w:rPr>
        <w:t>because</w:t>
      </w:r>
      <w:r>
        <w:rPr>
          <w:spacing w:val="-9"/>
          <w:sz w:val="22"/>
        </w:rPr>
        <w:t> </w:t>
      </w:r>
      <w:r>
        <w:rPr>
          <w:sz w:val="22"/>
        </w:rPr>
        <w:t>there</w:t>
      </w:r>
      <w:r>
        <w:rPr>
          <w:spacing w:val="-9"/>
          <w:sz w:val="22"/>
        </w:rPr>
        <w:t> </w:t>
      </w:r>
      <w:r>
        <w:rPr>
          <w:sz w:val="22"/>
        </w:rPr>
        <w:t>may</w:t>
      </w:r>
      <w:r>
        <w:rPr>
          <w:spacing w:val="-9"/>
          <w:sz w:val="22"/>
        </w:rPr>
        <w:t> </w:t>
      </w:r>
      <w:r>
        <w:rPr>
          <w:sz w:val="22"/>
        </w:rPr>
        <w:t>be</w:t>
      </w:r>
      <w:r>
        <w:rPr>
          <w:spacing w:val="-9"/>
          <w:sz w:val="22"/>
        </w:rPr>
        <w:t> </w:t>
      </w:r>
      <w:r>
        <w:rPr>
          <w:sz w:val="22"/>
        </w:rPr>
        <w:t>things</w:t>
      </w:r>
      <w:r>
        <w:rPr>
          <w:spacing w:val="-9"/>
          <w:sz w:val="22"/>
        </w:rPr>
        <w:t> </w:t>
      </w:r>
      <w:r>
        <w:rPr>
          <w:sz w:val="22"/>
        </w:rPr>
        <w:t>He</w:t>
      </w:r>
      <w:r>
        <w:rPr>
          <w:spacing w:val="-9"/>
          <w:sz w:val="22"/>
        </w:rPr>
        <w:t> </w:t>
      </w:r>
      <w:r>
        <w:rPr>
          <w:sz w:val="22"/>
        </w:rPr>
        <w:t>wants</w:t>
      </w:r>
      <w:r>
        <w:rPr>
          <w:spacing w:val="-9"/>
          <w:sz w:val="22"/>
        </w:rPr>
        <w:t> </w:t>
      </w:r>
      <w:r>
        <w:rPr>
          <w:sz w:val="22"/>
        </w:rPr>
        <w:t>to</w:t>
      </w:r>
      <w:r>
        <w:rPr>
          <w:spacing w:val="-9"/>
          <w:sz w:val="22"/>
        </w:rPr>
        <w:t> </w:t>
      </w:r>
      <w:r>
        <w:rPr>
          <w:sz w:val="22"/>
        </w:rPr>
        <w:t>show or tell us that we would not otherwise </w:t>
      </w:r>
      <w:r>
        <w:rPr>
          <w:spacing w:val="-3"/>
          <w:sz w:val="22"/>
        </w:rPr>
        <w:t>know. </w:t>
      </w:r>
      <w:r>
        <w:rPr>
          <w:sz w:val="22"/>
        </w:rPr>
        <w:t>Have you, as a watchman, made yourself available to the Lord on His</w:t>
      </w:r>
      <w:r>
        <w:rPr>
          <w:spacing w:val="-3"/>
          <w:sz w:val="22"/>
        </w:rPr>
        <w:t> </w:t>
      </w:r>
      <w:r>
        <w:rPr>
          <w:sz w:val="22"/>
        </w:rPr>
        <w:t>timetable?</w:t>
      </w:r>
    </w:p>
    <w:p>
      <w:pPr>
        <w:pStyle w:val="BodyText"/>
        <w:spacing w:before="4"/>
        <w:rPr>
          <w:sz w:val="21"/>
        </w:rPr>
      </w:pPr>
    </w:p>
    <w:p>
      <w:pPr>
        <w:spacing w:line="237" w:lineRule="auto" w:before="1"/>
        <w:ind w:left="220" w:right="218" w:firstLine="0"/>
        <w:jc w:val="both"/>
        <w:rPr>
          <w:i/>
          <w:sz w:val="22"/>
        </w:rPr>
      </w:pPr>
      <w:r>
        <w:rPr>
          <w:sz w:val="22"/>
        </w:rPr>
        <w:t>Watchmen,</w:t>
      </w:r>
      <w:r>
        <w:rPr>
          <w:spacing w:val="-16"/>
          <w:sz w:val="22"/>
        </w:rPr>
        <w:t> </w:t>
      </w:r>
      <w:r>
        <w:rPr>
          <w:sz w:val="22"/>
        </w:rPr>
        <w:t>we</w:t>
      </w:r>
      <w:r>
        <w:rPr>
          <w:spacing w:val="-16"/>
          <w:sz w:val="22"/>
        </w:rPr>
        <w:t> </w:t>
      </w:r>
      <w:r>
        <w:rPr>
          <w:sz w:val="22"/>
        </w:rPr>
        <w:t>must</w:t>
      </w:r>
      <w:r>
        <w:rPr>
          <w:spacing w:val="-16"/>
          <w:sz w:val="22"/>
        </w:rPr>
        <w:t> </w:t>
      </w:r>
      <w:r>
        <w:rPr>
          <w:sz w:val="22"/>
        </w:rPr>
        <w:t>beware</w:t>
      </w:r>
      <w:r>
        <w:rPr>
          <w:spacing w:val="-16"/>
          <w:sz w:val="22"/>
        </w:rPr>
        <w:t> </w:t>
      </w:r>
      <w:r>
        <w:rPr>
          <w:sz w:val="22"/>
        </w:rPr>
        <w:t>of</w:t>
      </w:r>
      <w:r>
        <w:rPr>
          <w:spacing w:val="-16"/>
          <w:sz w:val="22"/>
        </w:rPr>
        <w:t> </w:t>
      </w:r>
      <w:r>
        <w:rPr>
          <w:sz w:val="22"/>
        </w:rPr>
        <w:t>distractions</w:t>
      </w:r>
      <w:r>
        <w:rPr>
          <w:spacing w:val="-16"/>
          <w:sz w:val="22"/>
        </w:rPr>
        <w:t> </w:t>
      </w:r>
      <w:r>
        <w:rPr>
          <w:sz w:val="22"/>
        </w:rPr>
        <w:t>that</w:t>
      </w:r>
      <w:r>
        <w:rPr>
          <w:spacing w:val="-16"/>
          <w:sz w:val="22"/>
        </w:rPr>
        <w:t> </w:t>
      </w:r>
      <w:r>
        <w:rPr>
          <w:sz w:val="22"/>
        </w:rPr>
        <w:t>can</w:t>
      </w:r>
      <w:r>
        <w:rPr>
          <w:spacing w:val="-16"/>
          <w:sz w:val="22"/>
        </w:rPr>
        <w:t> </w:t>
      </w:r>
      <w:r>
        <w:rPr>
          <w:sz w:val="22"/>
        </w:rPr>
        <w:t>lure</w:t>
      </w:r>
      <w:r>
        <w:rPr>
          <w:spacing w:val="-16"/>
          <w:sz w:val="22"/>
        </w:rPr>
        <w:t> </w:t>
      </w:r>
      <w:r>
        <w:rPr>
          <w:sz w:val="22"/>
        </w:rPr>
        <w:t>our</w:t>
      </w:r>
      <w:r>
        <w:rPr>
          <w:spacing w:val="-16"/>
          <w:sz w:val="22"/>
        </w:rPr>
        <w:t> </w:t>
      </w:r>
      <w:r>
        <w:rPr>
          <w:sz w:val="22"/>
        </w:rPr>
        <w:t>attention</w:t>
      </w:r>
      <w:r>
        <w:rPr>
          <w:spacing w:val="-16"/>
          <w:sz w:val="22"/>
        </w:rPr>
        <w:t> </w:t>
      </w:r>
      <w:r>
        <w:rPr>
          <w:sz w:val="22"/>
        </w:rPr>
        <w:t>away</w:t>
      </w:r>
      <w:r>
        <w:rPr>
          <w:spacing w:val="-16"/>
          <w:sz w:val="22"/>
        </w:rPr>
        <w:t> </w:t>
      </w:r>
      <w:r>
        <w:rPr>
          <w:sz w:val="22"/>
        </w:rPr>
        <w:t>from</w:t>
      </w:r>
      <w:r>
        <w:rPr>
          <w:spacing w:val="-16"/>
          <w:sz w:val="22"/>
        </w:rPr>
        <w:t> </w:t>
      </w:r>
      <w:r>
        <w:rPr>
          <w:sz w:val="22"/>
        </w:rPr>
        <w:t>what</w:t>
      </w:r>
      <w:r>
        <w:rPr>
          <w:spacing w:val="-16"/>
          <w:sz w:val="22"/>
        </w:rPr>
        <w:t> </w:t>
      </w:r>
      <w:r>
        <w:rPr>
          <w:sz w:val="22"/>
        </w:rPr>
        <w:t>God</w:t>
      </w:r>
      <w:r>
        <w:rPr>
          <w:spacing w:val="-16"/>
          <w:sz w:val="22"/>
        </w:rPr>
        <w:t> </w:t>
      </w:r>
      <w:r>
        <w:rPr>
          <w:sz w:val="22"/>
        </w:rPr>
        <w:t>has</w:t>
      </w:r>
      <w:r>
        <w:rPr>
          <w:spacing w:val="-16"/>
          <w:sz w:val="22"/>
        </w:rPr>
        <w:t> </w:t>
      </w:r>
      <w:r>
        <w:rPr>
          <w:sz w:val="22"/>
        </w:rPr>
        <w:t>called</w:t>
      </w:r>
      <w:r>
        <w:rPr>
          <w:spacing w:val="-16"/>
          <w:sz w:val="22"/>
        </w:rPr>
        <w:t> </w:t>
      </w:r>
      <w:r>
        <w:rPr>
          <w:sz w:val="22"/>
        </w:rPr>
        <w:t>us</w:t>
      </w:r>
      <w:r>
        <w:rPr>
          <w:spacing w:val="-16"/>
          <w:sz w:val="22"/>
        </w:rPr>
        <w:t> </w:t>
      </w:r>
      <w:r>
        <w:rPr>
          <w:sz w:val="22"/>
        </w:rPr>
        <w:t>to</w:t>
      </w:r>
      <w:r>
        <w:rPr>
          <w:spacing w:val="-16"/>
          <w:sz w:val="22"/>
        </w:rPr>
        <w:t> </w:t>
      </w:r>
      <w:r>
        <w:rPr>
          <w:sz w:val="22"/>
        </w:rPr>
        <w:t>do. Being</w:t>
      </w:r>
      <w:r>
        <w:rPr>
          <w:spacing w:val="-3"/>
          <w:sz w:val="22"/>
        </w:rPr>
        <w:t> </w:t>
      </w:r>
      <w:r>
        <w:rPr>
          <w:sz w:val="22"/>
        </w:rPr>
        <w:t>distracted</w:t>
      </w:r>
      <w:r>
        <w:rPr>
          <w:spacing w:val="-3"/>
          <w:sz w:val="22"/>
        </w:rPr>
        <w:t> </w:t>
      </w:r>
      <w:r>
        <w:rPr>
          <w:sz w:val="22"/>
        </w:rPr>
        <w:t>and</w:t>
      </w:r>
      <w:r>
        <w:rPr>
          <w:spacing w:val="-3"/>
          <w:sz w:val="22"/>
        </w:rPr>
        <w:t> </w:t>
      </w:r>
      <w:r>
        <w:rPr>
          <w:sz w:val="22"/>
        </w:rPr>
        <w:t>inattentive</w:t>
      </w:r>
      <w:r>
        <w:rPr>
          <w:spacing w:val="-3"/>
          <w:sz w:val="22"/>
        </w:rPr>
        <w:t> </w:t>
      </w:r>
      <w:r>
        <w:rPr>
          <w:sz w:val="22"/>
        </w:rPr>
        <w:t>to</w:t>
      </w:r>
      <w:r>
        <w:rPr>
          <w:spacing w:val="-3"/>
          <w:sz w:val="22"/>
        </w:rPr>
        <w:t> </w:t>
      </w:r>
      <w:r>
        <w:rPr>
          <w:sz w:val="22"/>
        </w:rPr>
        <w:t>God</w:t>
      </w:r>
      <w:r>
        <w:rPr>
          <w:spacing w:val="-3"/>
          <w:sz w:val="22"/>
        </w:rPr>
        <w:t> </w:t>
      </w:r>
      <w:r>
        <w:rPr>
          <w:sz w:val="22"/>
        </w:rPr>
        <w:t>will</w:t>
      </w:r>
      <w:r>
        <w:rPr>
          <w:spacing w:val="-3"/>
          <w:sz w:val="22"/>
        </w:rPr>
        <w:t> </w:t>
      </w:r>
      <w:r>
        <w:rPr>
          <w:sz w:val="22"/>
        </w:rPr>
        <w:t>allow</w:t>
      </w:r>
      <w:r>
        <w:rPr>
          <w:spacing w:val="-3"/>
          <w:sz w:val="22"/>
        </w:rPr>
        <w:t> </w:t>
      </w:r>
      <w:r>
        <w:rPr>
          <w:sz w:val="22"/>
        </w:rPr>
        <w:t>the</w:t>
      </w:r>
      <w:r>
        <w:rPr>
          <w:spacing w:val="-3"/>
          <w:sz w:val="22"/>
        </w:rPr>
        <w:t> </w:t>
      </w:r>
      <w:r>
        <w:rPr>
          <w:sz w:val="22"/>
        </w:rPr>
        <w:t>enemy</w:t>
      </w:r>
      <w:r>
        <w:rPr>
          <w:spacing w:val="-3"/>
          <w:sz w:val="22"/>
        </w:rPr>
        <w:t> </w:t>
      </w:r>
      <w:r>
        <w:rPr>
          <w:sz w:val="22"/>
        </w:rPr>
        <w:t>an</w:t>
      </w:r>
      <w:r>
        <w:rPr>
          <w:spacing w:val="-3"/>
          <w:sz w:val="22"/>
        </w:rPr>
        <w:t> </w:t>
      </w:r>
      <w:r>
        <w:rPr>
          <w:sz w:val="22"/>
        </w:rPr>
        <w:t>opportunity</w:t>
      </w:r>
      <w:r>
        <w:rPr>
          <w:spacing w:val="-3"/>
          <w:sz w:val="22"/>
        </w:rPr>
        <w:t> </w:t>
      </w:r>
      <w:r>
        <w:rPr>
          <w:sz w:val="22"/>
        </w:rPr>
        <w:t>to</w:t>
      </w:r>
      <w:r>
        <w:rPr>
          <w:spacing w:val="-3"/>
          <w:sz w:val="22"/>
        </w:rPr>
        <w:t> </w:t>
      </w:r>
      <w:r>
        <w:rPr>
          <w:sz w:val="22"/>
        </w:rPr>
        <w:t>blindside</w:t>
      </w:r>
      <w:r>
        <w:rPr>
          <w:spacing w:val="-3"/>
          <w:sz w:val="22"/>
        </w:rPr>
        <w:t> </w:t>
      </w:r>
      <w:r>
        <w:rPr>
          <w:sz w:val="22"/>
        </w:rPr>
        <w:t>us.</w:t>
      </w:r>
      <w:r>
        <w:rPr>
          <w:spacing w:val="-16"/>
          <w:sz w:val="22"/>
        </w:rPr>
        <w:t> </w:t>
      </w:r>
      <w:r>
        <w:rPr>
          <w:sz w:val="22"/>
        </w:rPr>
        <w:t>At</w:t>
      </w:r>
      <w:r>
        <w:rPr>
          <w:spacing w:val="-3"/>
          <w:sz w:val="22"/>
        </w:rPr>
        <w:t> </w:t>
      </w:r>
      <w:r>
        <w:rPr>
          <w:sz w:val="22"/>
        </w:rPr>
        <w:t>the</w:t>
      </w:r>
      <w:r>
        <w:rPr>
          <w:spacing w:val="-3"/>
          <w:sz w:val="22"/>
        </w:rPr>
        <w:t> </w:t>
      </w:r>
      <w:r>
        <w:rPr>
          <w:sz w:val="22"/>
        </w:rPr>
        <w:t>time</w:t>
      </w:r>
      <w:r>
        <w:rPr>
          <w:spacing w:val="-3"/>
          <w:sz w:val="22"/>
        </w:rPr>
        <w:t> </w:t>
      </w:r>
      <w:r>
        <w:rPr>
          <w:sz w:val="22"/>
        </w:rPr>
        <w:t>of</w:t>
      </w:r>
      <w:r>
        <w:rPr>
          <w:spacing w:val="-3"/>
          <w:sz w:val="22"/>
        </w:rPr>
        <w:t> </w:t>
      </w:r>
      <w:r>
        <w:rPr>
          <w:sz w:val="22"/>
        </w:rPr>
        <w:t>this writing,</w:t>
      </w:r>
      <w:r>
        <w:rPr>
          <w:spacing w:val="-6"/>
          <w:sz w:val="22"/>
        </w:rPr>
        <w:t> </w:t>
      </w:r>
      <w:r>
        <w:rPr>
          <w:sz w:val="22"/>
        </w:rPr>
        <w:t>we</w:t>
      </w:r>
      <w:r>
        <w:rPr>
          <w:spacing w:val="-6"/>
          <w:sz w:val="22"/>
        </w:rPr>
        <w:t> </w:t>
      </w:r>
      <w:r>
        <w:rPr>
          <w:sz w:val="22"/>
        </w:rPr>
        <w:t>are</w:t>
      </w:r>
      <w:r>
        <w:rPr>
          <w:spacing w:val="-6"/>
          <w:sz w:val="22"/>
        </w:rPr>
        <w:t> </w:t>
      </w:r>
      <w:r>
        <w:rPr>
          <w:sz w:val="22"/>
        </w:rPr>
        <w:t>thankful</w:t>
      </w:r>
      <w:r>
        <w:rPr>
          <w:spacing w:val="-6"/>
          <w:sz w:val="22"/>
        </w:rPr>
        <w:t> </w:t>
      </w:r>
      <w:r>
        <w:rPr>
          <w:sz w:val="22"/>
        </w:rPr>
        <w:t>that</w:t>
      </w:r>
      <w:r>
        <w:rPr>
          <w:spacing w:val="-6"/>
          <w:sz w:val="22"/>
        </w:rPr>
        <w:t> </w:t>
      </w:r>
      <w:r>
        <w:rPr>
          <w:sz w:val="22"/>
        </w:rPr>
        <w:t>Israel</w:t>
      </w:r>
      <w:r>
        <w:rPr>
          <w:spacing w:val="-6"/>
          <w:sz w:val="22"/>
        </w:rPr>
        <w:t> </w:t>
      </w:r>
      <w:r>
        <w:rPr>
          <w:sz w:val="22"/>
        </w:rPr>
        <w:t>has</w:t>
      </w:r>
      <w:r>
        <w:rPr>
          <w:spacing w:val="-6"/>
          <w:sz w:val="22"/>
        </w:rPr>
        <w:t> </w:t>
      </w:r>
      <w:r>
        <w:rPr>
          <w:sz w:val="22"/>
        </w:rPr>
        <w:t>rescinded</w:t>
      </w:r>
      <w:r>
        <w:rPr>
          <w:spacing w:val="-6"/>
          <w:sz w:val="22"/>
        </w:rPr>
        <w:t> </w:t>
      </w:r>
      <w:r>
        <w:rPr>
          <w:sz w:val="22"/>
        </w:rPr>
        <w:t>the</w:t>
      </w:r>
      <w:r>
        <w:rPr>
          <w:spacing w:val="-6"/>
          <w:sz w:val="22"/>
        </w:rPr>
        <w:t> </w:t>
      </w:r>
      <w:r>
        <w:rPr>
          <w:sz w:val="22"/>
        </w:rPr>
        <w:t>requirement</w:t>
      </w:r>
      <w:r>
        <w:rPr>
          <w:spacing w:val="-6"/>
          <w:sz w:val="22"/>
        </w:rPr>
        <w:t> </w:t>
      </w:r>
      <w:r>
        <w:rPr>
          <w:sz w:val="22"/>
        </w:rPr>
        <w:t>to</w:t>
      </w:r>
      <w:r>
        <w:rPr>
          <w:spacing w:val="-6"/>
          <w:sz w:val="22"/>
        </w:rPr>
        <w:t> </w:t>
      </w:r>
      <w:r>
        <w:rPr>
          <w:sz w:val="22"/>
        </w:rPr>
        <w:t>wear</w:t>
      </w:r>
      <w:r>
        <w:rPr>
          <w:spacing w:val="-6"/>
          <w:sz w:val="22"/>
        </w:rPr>
        <w:t> </w:t>
      </w:r>
      <w:r>
        <w:rPr>
          <w:sz w:val="22"/>
        </w:rPr>
        <w:t>face</w:t>
      </w:r>
      <w:r>
        <w:rPr>
          <w:spacing w:val="-6"/>
          <w:sz w:val="22"/>
        </w:rPr>
        <w:t> </w:t>
      </w:r>
      <w:r>
        <w:rPr>
          <w:sz w:val="22"/>
        </w:rPr>
        <w:t>masks</w:t>
      </w:r>
      <w:r>
        <w:rPr>
          <w:spacing w:val="-6"/>
          <w:sz w:val="22"/>
        </w:rPr>
        <w:t> </w:t>
      </w:r>
      <w:r>
        <w:rPr>
          <w:sz w:val="22"/>
        </w:rPr>
        <w:t>indoors</w:t>
      </w:r>
      <w:r>
        <w:rPr>
          <w:spacing w:val="-6"/>
          <w:sz w:val="22"/>
        </w:rPr>
        <w:t> </w:t>
      </w:r>
      <w:r>
        <w:rPr>
          <w:sz w:val="22"/>
        </w:rPr>
        <w:t>because</w:t>
      </w:r>
      <w:r>
        <w:rPr>
          <w:spacing w:val="-6"/>
          <w:sz w:val="22"/>
        </w:rPr>
        <w:t> </w:t>
      </w:r>
      <w:r>
        <w:rPr>
          <w:sz w:val="22"/>
        </w:rPr>
        <w:t>Covid cases have declined, and we are currently not subject to a barrage of rocket attacks. </w:t>
      </w:r>
      <w:r>
        <w:rPr>
          <w:spacing w:val="-3"/>
          <w:sz w:val="22"/>
        </w:rPr>
        <w:t>However, </w:t>
      </w:r>
      <w:r>
        <w:rPr>
          <w:sz w:val="22"/>
        </w:rPr>
        <w:t>we must not become</w:t>
      </w:r>
      <w:r>
        <w:rPr>
          <w:spacing w:val="-7"/>
          <w:sz w:val="22"/>
        </w:rPr>
        <w:t> </w:t>
      </w:r>
      <w:r>
        <w:rPr>
          <w:sz w:val="22"/>
        </w:rPr>
        <w:t>complacent</w:t>
      </w:r>
      <w:r>
        <w:rPr>
          <w:spacing w:val="-7"/>
          <w:sz w:val="22"/>
        </w:rPr>
        <w:t> </w:t>
      </w:r>
      <w:r>
        <w:rPr>
          <w:sz w:val="22"/>
        </w:rPr>
        <w:t>and</w:t>
      </w:r>
      <w:r>
        <w:rPr>
          <w:spacing w:val="-7"/>
          <w:sz w:val="22"/>
        </w:rPr>
        <w:t> </w:t>
      </w:r>
      <w:r>
        <w:rPr>
          <w:sz w:val="22"/>
        </w:rPr>
        <w:t>move</w:t>
      </w:r>
      <w:r>
        <w:rPr>
          <w:spacing w:val="-7"/>
          <w:sz w:val="22"/>
        </w:rPr>
        <w:t> </w:t>
      </w:r>
      <w:r>
        <w:rPr>
          <w:sz w:val="22"/>
        </w:rPr>
        <w:t>from</w:t>
      </w:r>
      <w:r>
        <w:rPr>
          <w:spacing w:val="-7"/>
          <w:sz w:val="22"/>
        </w:rPr>
        <w:t> </w:t>
      </w:r>
      <w:r>
        <w:rPr>
          <w:sz w:val="22"/>
        </w:rPr>
        <w:t>our</w:t>
      </w:r>
      <w:r>
        <w:rPr>
          <w:spacing w:val="-7"/>
          <w:sz w:val="22"/>
        </w:rPr>
        <w:t> </w:t>
      </w:r>
      <w:r>
        <w:rPr>
          <w:sz w:val="22"/>
        </w:rPr>
        <w:t>posts</w:t>
      </w:r>
      <w:r>
        <w:rPr>
          <w:spacing w:val="-7"/>
          <w:sz w:val="22"/>
        </w:rPr>
        <w:t> </w:t>
      </w:r>
      <w:r>
        <w:rPr>
          <w:sz w:val="22"/>
        </w:rPr>
        <w:t>at</w:t>
      </w:r>
      <w:r>
        <w:rPr>
          <w:spacing w:val="-8"/>
          <w:sz w:val="22"/>
        </w:rPr>
        <w:t> </w:t>
      </w:r>
      <w:r>
        <w:rPr>
          <w:sz w:val="22"/>
        </w:rPr>
        <w:t>the</w:t>
      </w:r>
      <w:r>
        <w:rPr>
          <w:spacing w:val="-7"/>
          <w:sz w:val="22"/>
        </w:rPr>
        <w:t> </w:t>
      </w:r>
      <w:r>
        <w:rPr>
          <w:sz w:val="22"/>
        </w:rPr>
        <w:t>watchtower.</w:t>
      </w:r>
      <w:r>
        <w:rPr>
          <w:spacing w:val="-7"/>
          <w:sz w:val="22"/>
        </w:rPr>
        <w:t> </w:t>
      </w:r>
      <w:r>
        <w:rPr>
          <w:sz w:val="22"/>
        </w:rPr>
        <w:t>We</w:t>
      </w:r>
      <w:r>
        <w:rPr>
          <w:spacing w:val="-7"/>
          <w:sz w:val="22"/>
        </w:rPr>
        <w:t> </w:t>
      </w:r>
      <w:r>
        <w:rPr>
          <w:sz w:val="22"/>
        </w:rPr>
        <w:t>must</w:t>
      </w:r>
      <w:r>
        <w:rPr>
          <w:spacing w:val="-7"/>
          <w:sz w:val="22"/>
        </w:rPr>
        <w:t> </w:t>
      </w:r>
      <w:r>
        <w:rPr>
          <w:sz w:val="22"/>
        </w:rPr>
        <w:t>not</w:t>
      </w:r>
      <w:r>
        <w:rPr>
          <w:spacing w:val="-7"/>
          <w:sz w:val="22"/>
        </w:rPr>
        <w:t> </w:t>
      </w:r>
      <w:r>
        <w:rPr>
          <w:sz w:val="22"/>
        </w:rPr>
        <w:t>sit</w:t>
      </w:r>
      <w:r>
        <w:rPr>
          <w:spacing w:val="-7"/>
          <w:sz w:val="22"/>
        </w:rPr>
        <w:t> </w:t>
      </w:r>
      <w:r>
        <w:rPr>
          <w:sz w:val="22"/>
        </w:rPr>
        <w:t>down,</w:t>
      </w:r>
      <w:r>
        <w:rPr>
          <w:spacing w:val="-7"/>
          <w:sz w:val="22"/>
        </w:rPr>
        <w:t> </w:t>
      </w:r>
      <w:r>
        <w:rPr>
          <w:sz w:val="22"/>
        </w:rPr>
        <w:t>lean</w:t>
      </w:r>
      <w:r>
        <w:rPr>
          <w:spacing w:val="-7"/>
          <w:sz w:val="22"/>
        </w:rPr>
        <w:t> </w:t>
      </w:r>
      <w:r>
        <w:rPr>
          <w:sz w:val="22"/>
        </w:rPr>
        <w:t>back,</w:t>
      </w:r>
      <w:r>
        <w:rPr>
          <w:spacing w:val="-7"/>
          <w:sz w:val="22"/>
        </w:rPr>
        <w:t> </w:t>
      </w:r>
      <w:r>
        <w:rPr>
          <w:sz w:val="22"/>
        </w:rPr>
        <w:t>and</w:t>
      </w:r>
      <w:r>
        <w:rPr>
          <w:spacing w:val="-7"/>
          <w:sz w:val="22"/>
        </w:rPr>
        <w:t> </w:t>
      </w:r>
      <w:r>
        <w:rPr>
          <w:sz w:val="22"/>
        </w:rPr>
        <w:t>cross our legs as though we are at ease. 1 Peter 5:8-9 warns us, </w:t>
      </w:r>
      <w:r>
        <w:rPr>
          <w:i/>
          <w:sz w:val="22"/>
        </w:rPr>
        <w:t>“</w:t>
      </w:r>
      <w:r>
        <w:rPr>
          <w:rFonts w:ascii="Arial-BoldItalicMT" w:hAnsi="Arial-BoldItalicMT"/>
          <w:b/>
          <w:i/>
          <w:sz w:val="22"/>
        </w:rPr>
        <w:t>Be alert, be on watch! </w:t>
      </w:r>
      <w:r>
        <w:rPr>
          <w:i/>
          <w:spacing w:val="-4"/>
          <w:sz w:val="22"/>
        </w:rPr>
        <w:t>Your enemy, </w:t>
      </w:r>
      <w:r>
        <w:rPr>
          <w:i/>
          <w:sz w:val="22"/>
        </w:rPr>
        <w:t>the devil, roams</w:t>
      </w:r>
      <w:r>
        <w:rPr>
          <w:i/>
          <w:spacing w:val="-4"/>
          <w:sz w:val="22"/>
        </w:rPr>
        <w:t> </w:t>
      </w:r>
      <w:r>
        <w:rPr>
          <w:i/>
          <w:sz w:val="22"/>
        </w:rPr>
        <w:t>around</w:t>
      </w:r>
      <w:r>
        <w:rPr>
          <w:i/>
          <w:spacing w:val="-4"/>
          <w:sz w:val="22"/>
        </w:rPr>
        <w:t> </w:t>
      </w:r>
      <w:r>
        <w:rPr>
          <w:i/>
          <w:sz w:val="22"/>
        </w:rPr>
        <w:t>like</w:t>
      </w:r>
      <w:r>
        <w:rPr>
          <w:i/>
          <w:spacing w:val="-4"/>
          <w:sz w:val="22"/>
        </w:rPr>
        <w:t> </w:t>
      </w:r>
      <w:r>
        <w:rPr>
          <w:i/>
          <w:sz w:val="22"/>
        </w:rPr>
        <w:t>a</w:t>
      </w:r>
      <w:r>
        <w:rPr>
          <w:i/>
          <w:spacing w:val="-4"/>
          <w:sz w:val="22"/>
        </w:rPr>
        <w:t> </w:t>
      </w:r>
      <w:r>
        <w:rPr>
          <w:i/>
          <w:sz w:val="22"/>
        </w:rPr>
        <w:t>roaring</w:t>
      </w:r>
      <w:r>
        <w:rPr>
          <w:i/>
          <w:spacing w:val="-4"/>
          <w:sz w:val="22"/>
        </w:rPr>
        <w:t> </w:t>
      </w:r>
      <w:r>
        <w:rPr>
          <w:i/>
          <w:sz w:val="22"/>
        </w:rPr>
        <w:t>lion,</w:t>
      </w:r>
      <w:r>
        <w:rPr>
          <w:i/>
          <w:spacing w:val="-4"/>
          <w:sz w:val="22"/>
        </w:rPr>
        <w:t> </w:t>
      </w:r>
      <w:r>
        <w:rPr>
          <w:i/>
          <w:sz w:val="22"/>
        </w:rPr>
        <w:t>looking</w:t>
      </w:r>
      <w:r>
        <w:rPr>
          <w:i/>
          <w:spacing w:val="-4"/>
          <w:sz w:val="22"/>
        </w:rPr>
        <w:t> </w:t>
      </w:r>
      <w:r>
        <w:rPr>
          <w:i/>
          <w:sz w:val="22"/>
        </w:rPr>
        <w:t>for</w:t>
      </w:r>
      <w:r>
        <w:rPr>
          <w:i/>
          <w:spacing w:val="-4"/>
          <w:sz w:val="22"/>
        </w:rPr>
        <w:t> </w:t>
      </w:r>
      <w:r>
        <w:rPr>
          <w:i/>
          <w:sz w:val="22"/>
        </w:rPr>
        <w:t>someone</w:t>
      </w:r>
      <w:r>
        <w:rPr>
          <w:i/>
          <w:spacing w:val="-4"/>
          <w:sz w:val="22"/>
        </w:rPr>
        <w:t> </w:t>
      </w:r>
      <w:r>
        <w:rPr>
          <w:i/>
          <w:sz w:val="22"/>
        </w:rPr>
        <w:t>to</w:t>
      </w:r>
      <w:r>
        <w:rPr>
          <w:i/>
          <w:spacing w:val="-4"/>
          <w:sz w:val="22"/>
        </w:rPr>
        <w:t> </w:t>
      </w:r>
      <w:r>
        <w:rPr>
          <w:i/>
          <w:sz w:val="22"/>
        </w:rPr>
        <w:t>devour.</w:t>
      </w:r>
      <w:r>
        <w:rPr>
          <w:i/>
          <w:spacing w:val="-4"/>
          <w:sz w:val="22"/>
        </w:rPr>
        <w:t> </w:t>
      </w:r>
      <w:r>
        <w:rPr>
          <w:i/>
          <w:sz w:val="22"/>
        </w:rPr>
        <w:t>Be</w:t>
      </w:r>
      <w:r>
        <w:rPr>
          <w:i/>
          <w:spacing w:val="-4"/>
          <w:sz w:val="22"/>
        </w:rPr>
        <w:t> </w:t>
      </w:r>
      <w:r>
        <w:rPr>
          <w:i/>
          <w:sz w:val="22"/>
        </w:rPr>
        <w:t>firm</w:t>
      </w:r>
      <w:r>
        <w:rPr>
          <w:i/>
          <w:spacing w:val="-4"/>
          <w:sz w:val="22"/>
        </w:rPr>
        <w:t> </w:t>
      </w:r>
      <w:r>
        <w:rPr>
          <w:i/>
          <w:sz w:val="22"/>
        </w:rPr>
        <w:t>in</w:t>
      </w:r>
      <w:r>
        <w:rPr>
          <w:i/>
          <w:spacing w:val="-4"/>
          <w:sz w:val="22"/>
        </w:rPr>
        <w:t> </w:t>
      </w:r>
      <w:r>
        <w:rPr>
          <w:i/>
          <w:sz w:val="22"/>
        </w:rPr>
        <w:t>your</w:t>
      </w:r>
      <w:r>
        <w:rPr>
          <w:i/>
          <w:spacing w:val="-4"/>
          <w:sz w:val="22"/>
        </w:rPr>
        <w:t> </w:t>
      </w:r>
      <w:r>
        <w:rPr>
          <w:i/>
          <w:sz w:val="22"/>
        </w:rPr>
        <w:t>faith</w:t>
      </w:r>
      <w:r>
        <w:rPr>
          <w:i/>
          <w:spacing w:val="-4"/>
          <w:sz w:val="22"/>
        </w:rPr>
        <w:t> </w:t>
      </w:r>
      <w:r>
        <w:rPr>
          <w:i/>
          <w:sz w:val="22"/>
        </w:rPr>
        <w:t>and</w:t>
      </w:r>
      <w:r>
        <w:rPr>
          <w:i/>
          <w:spacing w:val="-4"/>
          <w:sz w:val="22"/>
        </w:rPr>
        <w:t> </w:t>
      </w:r>
      <w:r>
        <w:rPr>
          <w:i/>
          <w:sz w:val="22"/>
        </w:rPr>
        <w:t>resist</w:t>
      </w:r>
      <w:r>
        <w:rPr>
          <w:i/>
          <w:spacing w:val="-4"/>
          <w:sz w:val="22"/>
        </w:rPr>
        <w:t> </w:t>
      </w:r>
      <w:r>
        <w:rPr>
          <w:i/>
          <w:sz w:val="22"/>
        </w:rPr>
        <w:t>him,</w:t>
      </w:r>
      <w:r>
        <w:rPr>
          <w:i/>
          <w:spacing w:val="-4"/>
          <w:sz w:val="22"/>
        </w:rPr>
        <w:t> </w:t>
      </w:r>
      <w:r>
        <w:rPr>
          <w:i/>
          <w:sz w:val="22"/>
        </w:rPr>
        <w:t>because you know that other believers in all the world are going through the same kind of sufferings” (GNT</w:t>
      </w:r>
      <w:r>
        <w:rPr>
          <w:i/>
          <w:spacing w:val="-33"/>
          <w:sz w:val="22"/>
        </w:rPr>
        <w:t> </w:t>
      </w:r>
      <w:r>
        <w:rPr>
          <w:i/>
          <w:sz w:val="22"/>
        </w:rPr>
        <w:t>version).</w:t>
      </w:r>
    </w:p>
    <w:p>
      <w:pPr>
        <w:pStyle w:val="BodyText"/>
        <w:rPr>
          <w:i/>
          <w:sz w:val="24"/>
        </w:rPr>
      </w:pPr>
    </w:p>
    <w:p>
      <w:pPr>
        <w:pStyle w:val="BodyText"/>
        <w:spacing w:before="4"/>
        <w:rPr>
          <w:i/>
          <w:sz w:val="24"/>
        </w:rPr>
      </w:pPr>
    </w:p>
    <w:p>
      <w:pPr>
        <w:spacing w:before="0"/>
        <w:ind w:left="220" w:right="0" w:firstLine="0"/>
        <w:jc w:val="left"/>
        <w:rPr>
          <w:b/>
          <w:sz w:val="42"/>
        </w:rPr>
      </w:pPr>
      <w:r>
        <w:rPr>
          <w:b/>
          <w:color w:val="003593"/>
          <w:sz w:val="42"/>
        </w:rPr>
        <w:t>Watchmen, let’s go to our posts as we pray for Israel!</w:t>
      </w:r>
    </w:p>
    <w:p>
      <w:pPr>
        <w:pStyle w:val="ListParagraph"/>
        <w:numPr>
          <w:ilvl w:val="0"/>
          <w:numId w:val="1"/>
        </w:numPr>
        <w:tabs>
          <w:tab w:pos="581" w:val="left" w:leader="none"/>
        </w:tabs>
        <w:spacing w:line="237" w:lineRule="auto" w:before="207" w:after="0"/>
        <w:ind w:left="580" w:right="216" w:hanging="360"/>
        <w:jc w:val="both"/>
        <w:rPr>
          <w:b/>
          <w:i/>
          <w:sz w:val="22"/>
        </w:rPr>
      </w:pPr>
      <w:r>
        <w:rPr>
          <w:rFonts w:ascii="Arial" w:hAnsi="Arial"/>
          <w:b/>
          <w:sz w:val="22"/>
        </w:rPr>
        <w:t>Praise God </w:t>
      </w:r>
      <w:r>
        <w:rPr>
          <w:rFonts w:ascii="Arial" w:hAnsi="Arial"/>
          <w:sz w:val="22"/>
        </w:rPr>
        <w:t>because He enjoys communing with us in prayer, and He wants us to stay in His presence. What a privilege! </w:t>
      </w:r>
      <w:r>
        <w:rPr>
          <w:rFonts w:ascii="Arial" w:hAnsi="Arial"/>
          <w:spacing w:val="-4"/>
          <w:sz w:val="22"/>
        </w:rPr>
        <w:t>Yeshua </w:t>
      </w:r>
      <w:r>
        <w:rPr>
          <w:rFonts w:ascii="Arial" w:hAnsi="Arial"/>
          <w:sz w:val="22"/>
        </w:rPr>
        <w:t>taught about continual prayer in </w:t>
      </w:r>
      <w:r>
        <w:rPr>
          <w:rFonts w:ascii="Arial" w:hAnsi="Arial"/>
          <w:b/>
          <w:sz w:val="22"/>
        </w:rPr>
        <w:t>Luke 18:1,7 (TLB Version): </w:t>
      </w:r>
      <w:r>
        <w:rPr>
          <w:b/>
          <w:i/>
          <w:sz w:val="22"/>
        </w:rPr>
        <w:t>“One day Jesus told his disciples a story to illustrate their need for constant prayer and to show them that they must</w:t>
      </w:r>
      <w:r>
        <w:rPr>
          <w:b/>
          <w:i/>
          <w:spacing w:val="-4"/>
          <w:sz w:val="22"/>
        </w:rPr>
        <w:t> </w:t>
      </w:r>
      <w:r>
        <w:rPr>
          <w:b/>
          <w:i/>
          <w:sz w:val="22"/>
        </w:rPr>
        <w:t>keep</w:t>
      </w:r>
      <w:r>
        <w:rPr>
          <w:b/>
          <w:i/>
          <w:spacing w:val="-4"/>
          <w:sz w:val="22"/>
        </w:rPr>
        <w:t> </w:t>
      </w:r>
      <w:r>
        <w:rPr>
          <w:b/>
          <w:i/>
          <w:sz w:val="22"/>
        </w:rPr>
        <w:t>praying</w:t>
      </w:r>
      <w:r>
        <w:rPr>
          <w:b/>
          <w:i/>
          <w:spacing w:val="-4"/>
          <w:sz w:val="22"/>
        </w:rPr>
        <w:t> </w:t>
      </w:r>
      <w:r>
        <w:rPr>
          <w:b/>
          <w:i/>
          <w:sz w:val="22"/>
        </w:rPr>
        <w:t>until</w:t>
      </w:r>
      <w:r>
        <w:rPr>
          <w:b/>
          <w:i/>
          <w:spacing w:val="-4"/>
          <w:sz w:val="22"/>
        </w:rPr>
        <w:t> </w:t>
      </w:r>
      <w:r>
        <w:rPr>
          <w:b/>
          <w:i/>
          <w:sz w:val="22"/>
        </w:rPr>
        <w:t>the</w:t>
      </w:r>
      <w:r>
        <w:rPr>
          <w:b/>
          <w:i/>
          <w:spacing w:val="-4"/>
          <w:sz w:val="22"/>
        </w:rPr>
        <w:t> </w:t>
      </w:r>
      <w:r>
        <w:rPr>
          <w:b/>
          <w:i/>
          <w:sz w:val="22"/>
        </w:rPr>
        <w:t>answer</w:t>
      </w:r>
      <w:r>
        <w:rPr>
          <w:b/>
          <w:i/>
          <w:spacing w:val="-4"/>
          <w:sz w:val="22"/>
        </w:rPr>
        <w:t> </w:t>
      </w:r>
      <w:r>
        <w:rPr>
          <w:b/>
          <w:i/>
          <w:sz w:val="22"/>
        </w:rPr>
        <w:t>comes...don’t</w:t>
      </w:r>
      <w:r>
        <w:rPr>
          <w:b/>
          <w:i/>
          <w:spacing w:val="-4"/>
          <w:sz w:val="22"/>
        </w:rPr>
        <w:t> </w:t>
      </w:r>
      <w:r>
        <w:rPr>
          <w:b/>
          <w:i/>
          <w:sz w:val="22"/>
        </w:rPr>
        <w:t>you</w:t>
      </w:r>
      <w:r>
        <w:rPr>
          <w:b/>
          <w:i/>
          <w:spacing w:val="-4"/>
          <w:sz w:val="22"/>
        </w:rPr>
        <w:t> </w:t>
      </w:r>
      <w:r>
        <w:rPr>
          <w:b/>
          <w:i/>
          <w:sz w:val="22"/>
        </w:rPr>
        <w:t>think</w:t>
      </w:r>
      <w:r>
        <w:rPr>
          <w:b/>
          <w:i/>
          <w:spacing w:val="-4"/>
          <w:sz w:val="22"/>
        </w:rPr>
        <w:t> </w:t>
      </w:r>
      <w:r>
        <w:rPr>
          <w:b/>
          <w:i/>
          <w:sz w:val="22"/>
        </w:rPr>
        <w:t>that</w:t>
      </w:r>
      <w:r>
        <w:rPr>
          <w:b/>
          <w:i/>
          <w:spacing w:val="-4"/>
          <w:sz w:val="22"/>
        </w:rPr>
        <w:t> </w:t>
      </w:r>
      <w:r>
        <w:rPr>
          <w:b/>
          <w:i/>
          <w:sz w:val="22"/>
        </w:rPr>
        <w:t>God</w:t>
      </w:r>
      <w:r>
        <w:rPr>
          <w:b/>
          <w:i/>
          <w:spacing w:val="-4"/>
          <w:sz w:val="22"/>
        </w:rPr>
        <w:t> </w:t>
      </w:r>
      <w:r>
        <w:rPr>
          <w:b/>
          <w:i/>
          <w:sz w:val="22"/>
        </w:rPr>
        <w:t>will</w:t>
      </w:r>
      <w:r>
        <w:rPr>
          <w:b/>
          <w:i/>
          <w:spacing w:val="-4"/>
          <w:sz w:val="22"/>
        </w:rPr>
        <w:t> </w:t>
      </w:r>
      <w:r>
        <w:rPr>
          <w:b/>
          <w:i/>
          <w:sz w:val="22"/>
        </w:rPr>
        <w:t>surely</w:t>
      </w:r>
      <w:r>
        <w:rPr>
          <w:b/>
          <w:i/>
          <w:spacing w:val="-4"/>
          <w:sz w:val="22"/>
        </w:rPr>
        <w:t> </w:t>
      </w:r>
      <w:r>
        <w:rPr>
          <w:b/>
          <w:i/>
          <w:sz w:val="22"/>
        </w:rPr>
        <w:t>give</w:t>
      </w:r>
      <w:r>
        <w:rPr>
          <w:b/>
          <w:i/>
          <w:spacing w:val="-4"/>
          <w:sz w:val="22"/>
        </w:rPr>
        <w:t> </w:t>
      </w:r>
      <w:r>
        <w:rPr>
          <w:b/>
          <w:i/>
          <w:sz w:val="22"/>
        </w:rPr>
        <w:t>justice</w:t>
      </w:r>
      <w:r>
        <w:rPr>
          <w:b/>
          <w:i/>
          <w:spacing w:val="-4"/>
          <w:sz w:val="22"/>
        </w:rPr>
        <w:t> </w:t>
      </w:r>
      <w:r>
        <w:rPr>
          <w:b/>
          <w:i/>
          <w:sz w:val="22"/>
        </w:rPr>
        <w:t>to</w:t>
      </w:r>
      <w:r>
        <w:rPr>
          <w:b/>
          <w:i/>
          <w:spacing w:val="-4"/>
          <w:sz w:val="22"/>
        </w:rPr>
        <w:t> </w:t>
      </w:r>
      <w:r>
        <w:rPr>
          <w:b/>
          <w:i/>
          <w:sz w:val="22"/>
        </w:rPr>
        <w:t>his people who plead with him day and</w:t>
      </w:r>
      <w:r>
        <w:rPr>
          <w:b/>
          <w:i/>
          <w:spacing w:val="-2"/>
          <w:sz w:val="22"/>
        </w:rPr>
        <w:t> </w:t>
      </w:r>
      <w:r>
        <w:rPr>
          <w:b/>
          <w:i/>
          <w:sz w:val="22"/>
        </w:rPr>
        <w:t>night?”.</w:t>
      </w:r>
    </w:p>
    <w:p>
      <w:pPr>
        <w:pStyle w:val="BodyText"/>
        <w:spacing w:before="6"/>
        <w:rPr>
          <w:rFonts w:ascii="Arial-BoldItalicMT"/>
          <w:b/>
          <w:i/>
          <w:sz w:val="21"/>
        </w:rPr>
      </w:pPr>
    </w:p>
    <w:p>
      <w:pPr>
        <w:pStyle w:val="ListParagraph"/>
        <w:numPr>
          <w:ilvl w:val="0"/>
          <w:numId w:val="1"/>
        </w:numPr>
        <w:tabs>
          <w:tab w:pos="581" w:val="left" w:leader="none"/>
        </w:tabs>
        <w:spacing w:line="237" w:lineRule="auto" w:before="0" w:after="0"/>
        <w:ind w:left="580" w:right="213" w:hanging="360"/>
        <w:jc w:val="both"/>
        <w:rPr>
          <w:rFonts w:ascii="Arial" w:hAnsi="Arial"/>
          <w:b/>
          <w:sz w:val="22"/>
        </w:rPr>
      </w:pPr>
      <w:r>
        <w:rPr>
          <w:rFonts w:ascii="Arial" w:hAnsi="Arial"/>
          <w:b/>
          <w:sz w:val="22"/>
        </w:rPr>
        <w:t>Intercede</w:t>
      </w:r>
      <w:r>
        <w:rPr>
          <w:rFonts w:ascii="Arial" w:hAnsi="Arial"/>
          <w:b/>
          <w:spacing w:val="-16"/>
          <w:sz w:val="22"/>
        </w:rPr>
        <w:t> </w:t>
      </w:r>
      <w:r>
        <w:rPr>
          <w:rFonts w:ascii="Arial" w:hAnsi="Arial"/>
          <w:b/>
          <w:sz w:val="22"/>
        </w:rPr>
        <w:t>for</w:t>
      </w:r>
      <w:r>
        <w:rPr>
          <w:rFonts w:ascii="Arial" w:hAnsi="Arial"/>
          <w:b/>
          <w:spacing w:val="-17"/>
          <w:sz w:val="22"/>
        </w:rPr>
        <w:t> </w:t>
      </w:r>
      <w:r>
        <w:rPr>
          <w:rFonts w:ascii="Arial" w:hAnsi="Arial"/>
          <w:sz w:val="22"/>
        </w:rPr>
        <w:t>the</w:t>
      </w:r>
      <w:r>
        <w:rPr>
          <w:rFonts w:ascii="Arial" w:hAnsi="Arial"/>
          <w:spacing w:val="-16"/>
          <w:sz w:val="22"/>
        </w:rPr>
        <w:t> </w:t>
      </w:r>
      <w:r>
        <w:rPr>
          <w:rFonts w:ascii="Arial" w:hAnsi="Arial"/>
          <w:sz w:val="22"/>
        </w:rPr>
        <w:t>new</w:t>
      </w:r>
      <w:r>
        <w:rPr>
          <w:rFonts w:ascii="Arial" w:hAnsi="Arial"/>
          <w:spacing w:val="-17"/>
          <w:sz w:val="22"/>
        </w:rPr>
        <w:t> </w:t>
      </w:r>
      <w:r>
        <w:rPr>
          <w:rFonts w:ascii="Arial" w:hAnsi="Arial"/>
          <w:sz w:val="22"/>
        </w:rPr>
        <w:t>Israeli</w:t>
      </w:r>
      <w:r>
        <w:rPr>
          <w:rFonts w:ascii="Arial" w:hAnsi="Arial"/>
          <w:spacing w:val="-16"/>
          <w:sz w:val="22"/>
        </w:rPr>
        <w:t> </w:t>
      </w:r>
      <w:r>
        <w:rPr>
          <w:rFonts w:ascii="Arial" w:hAnsi="Arial"/>
          <w:sz w:val="22"/>
        </w:rPr>
        <w:t>government</w:t>
      </w:r>
      <w:r>
        <w:rPr>
          <w:rFonts w:ascii="Arial" w:hAnsi="Arial"/>
          <w:spacing w:val="-17"/>
          <w:sz w:val="22"/>
        </w:rPr>
        <w:t> </w:t>
      </w:r>
      <w:r>
        <w:rPr>
          <w:rFonts w:ascii="Arial" w:hAnsi="Arial"/>
          <w:sz w:val="22"/>
        </w:rPr>
        <w:t>under</w:t>
      </w:r>
      <w:r>
        <w:rPr>
          <w:rFonts w:ascii="Arial" w:hAnsi="Arial"/>
          <w:spacing w:val="-17"/>
          <w:sz w:val="22"/>
        </w:rPr>
        <w:t> </w:t>
      </w:r>
      <w:r>
        <w:rPr>
          <w:rFonts w:ascii="Arial" w:hAnsi="Arial"/>
          <w:sz w:val="22"/>
        </w:rPr>
        <w:t>Prime</w:t>
      </w:r>
      <w:r>
        <w:rPr>
          <w:rFonts w:ascii="Arial" w:hAnsi="Arial"/>
          <w:spacing w:val="-16"/>
          <w:sz w:val="22"/>
        </w:rPr>
        <w:t> </w:t>
      </w:r>
      <w:r>
        <w:rPr>
          <w:rFonts w:ascii="Arial" w:hAnsi="Arial"/>
          <w:sz w:val="22"/>
        </w:rPr>
        <w:t>Minister</w:t>
      </w:r>
      <w:r>
        <w:rPr>
          <w:rFonts w:ascii="Arial" w:hAnsi="Arial"/>
          <w:spacing w:val="-16"/>
          <w:sz w:val="22"/>
        </w:rPr>
        <w:t> </w:t>
      </w:r>
      <w:r>
        <w:rPr>
          <w:rFonts w:ascii="Arial" w:hAnsi="Arial"/>
          <w:sz w:val="22"/>
        </w:rPr>
        <w:t>Naftali</w:t>
      </w:r>
      <w:r>
        <w:rPr>
          <w:rFonts w:ascii="Arial" w:hAnsi="Arial"/>
          <w:spacing w:val="-17"/>
          <w:sz w:val="22"/>
        </w:rPr>
        <w:t> </w:t>
      </w:r>
      <w:r>
        <w:rPr>
          <w:rFonts w:ascii="Arial" w:hAnsi="Arial"/>
          <w:sz w:val="22"/>
        </w:rPr>
        <w:t>Bennett,</w:t>
      </w:r>
      <w:r>
        <w:rPr>
          <w:rFonts w:ascii="Arial" w:hAnsi="Arial"/>
          <w:spacing w:val="-16"/>
          <w:sz w:val="22"/>
        </w:rPr>
        <w:t> </w:t>
      </w:r>
      <w:r>
        <w:rPr>
          <w:rFonts w:ascii="Arial" w:hAnsi="Arial"/>
          <w:sz w:val="22"/>
        </w:rPr>
        <w:t>which</w:t>
      </w:r>
      <w:r>
        <w:rPr>
          <w:rFonts w:ascii="Arial" w:hAnsi="Arial"/>
          <w:spacing w:val="-17"/>
          <w:sz w:val="22"/>
        </w:rPr>
        <w:t> </w:t>
      </w:r>
      <w:r>
        <w:rPr>
          <w:rFonts w:ascii="Arial" w:hAnsi="Arial"/>
          <w:sz w:val="22"/>
        </w:rPr>
        <w:t>is</w:t>
      </w:r>
      <w:r>
        <w:rPr>
          <w:rFonts w:ascii="Arial" w:hAnsi="Arial"/>
          <w:spacing w:val="-17"/>
          <w:sz w:val="22"/>
        </w:rPr>
        <w:t> </w:t>
      </w:r>
      <w:r>
        <w:rPr>
          <w:rFonts w:ascii="Arial" w:hAnsi="Arial"/>
          <w:sz w:val="22"/>
        </w:rPr>
        <w:t>a</w:t>
      </w:r>
      <w:r>
        <w:rPr>
          <w:rFonts w:ascii="Arial" w:hAnsi="Arial"/>
          <w:spacing w:val="-17"/>
          <w:sz w:val="22"/>
        </w:rPr>
        <w:t> </w:t>
      </w:r>
      <w:r>
        <w:rPr>
          <w:rFonts w:ascii="Arial" w:hAnsi="Arial"/>
          <w:sz w:val="22"/>
        </w:rPr>
        <w:t>mixture</w:t>
      </w:r>
      <w:r>
        <w:rPr>
          <w:rFonts w:ascii="Arial" w:hAnsi="Arial"/>
          <w:spacing w:val="-16"/>
          <w:sz w:val="22"/>
        </w:rPr>
        <w:t> </w:t>
      </w:r>
      <w:r>
        <w:rPr>
          <w:rFonts w:ascii="Arial" w:hAnsi="Arial"/>
          <w:sz w:val="22"/>
        </w:rPr>
        <w:t>of</w:t>
      </w:r>
      <w:r>
        <w:rPr>
          <w:rFonts w:ascii="Arial" w:hAnsi="Arial"/>
          <w:spacing w:val="-17"/>
          <w:sz w:val="22"/>
        </w:rPr>
        <w:t> </w:t>
      </w:r>
      <w:r>
        <w:rPr>
          <w:rFonts w:ascii="Arial" w:hAnsi="Arial"/>
          <w:sz w:val="22"/>
        </w:rPr>
        <w:t>far-left and far-right parties who struggle to walk in </w:t>
      </w:r>
      <w:r>
        <w:rPr>
          <w:rFonts w:ascii="Arial" w:hAnsi="Arial"/>
          <w:spacing w:val="-3"/>
          <w:sz w:val="22"/>
        </w:rPr>
        <w:t>unity. </w:t>
      </w:r>
      <w:r>
        <w:rPr>
          <w:rFonts w:ascii="Arial" w:hAnsi="Arial"/>
          <w:sz w:val="22"/>
        </w:rPr>
        <w:t>Regardless of the composition of the Knesset, ask the Lord to have mercy on His Chosen people. </w:t>
      </w:r>
      <w:r>
        <w:rPr>
          <w:b/>
          <w:i/>
          <w:sz w:val="22"/>
        </w:rPr>
        <w:t>“For ADONAI will not forsake His people. He will never abandon His inheritance. For rightness will be restored to justice, and all the upright in heart will follow it” </w:t>
      </w:r>
      <w:r>
        <w:rPr>
          <w:rFonts w:ascii="Arial" w:hAnsi="Arial"/>
          <w:b/>
          <w:sz w:val="22"/>
        </w:rPr>
        <w:t>(Psalm 94:14-15</w:t>
      </w:r>
      <w:r>
        <w:rPr>
          <w:rFonts w:ascii="Arial" w:hAnsi="Arial"/>
          <w:b/>
          <w:spacing w:val="-2"/>
          <w:sz w:val="22"/>
        </w:rPr>
        <w:t> </w:t>
      </w:r>
      <w:r>
        <w:rPr>
          <w:rFonts w:ascii="Arial" w:hAnsi="Arial"/>
          <w:b/>
          <w:spacing w:val="-4"/>
          <w:sz w:val="22"/>
        </w:rPr>
        <w:t>TLV).</w:t>
      </w:r>
    </w:p>
    <w:p>
      <w:pPr>
        <w:pStyle w:val="BodyText"/>
        <w:spacing w:before="6"/>
        <w:rPr>
          <w:b/>
          <w:sz w:val="21"/>
        </w:rPr>
      </w:pPr>
    </w:p>
    <w:p>
      <w:pPr>
        <w:pStyle w:val="ListParagraph"/>
        <w:numPr>
          <w:ilvl w:val="0"/>
          <w:numId w:val="1"/>
        </w:numPr>
        <w:tabs>
          <w:tab w:pos="581" w:val="left" w:leader="none"/>
        </w:tabs>
        <w:spacing w:line="237" w:lineRule="auto" w:before="1" w:after="0"/>
        <w:ind w:left="580" w:right="216" w:hanging="360"/>
        <w:jc w:val="both"/>
        <w:rPr>
          <w:rFonts w:ascii="Arial" w:hAnsi="Arial"/>
          <w:b/>
          <w:sz w:val="22"/>
        </w:rPr>
      </w:pPr>
      <w:r>
        <w:rPr>
          <w:rFonts w:ascii="Arial" w:hAnsi="Arial"/>
          <w:b/>
          <w:spacing w:val="1"/>
          <w:sz w:val="22"/>
        </w:rPr>
        <w:t>Beseech </w:t>
      </w:r>
      <w:r>
        <w:rPr>
          <w:rFonts w:ascii="Arial" w:hAnsi="Arial"/>
          <w:b/>
          <w:sz w:val="22"/>
        </w:rPr>
        <w:t>God </w:t>
      </w:r>
      <w:r>
        <w:rPr>
          <w:rFonts w:ascii="Arial" w:hAnsi="Arial"/>
          <w:sz w:val="22"/>
        </w:rPr>
        <w:t>on </w:t>
      </w:r>
      <w:r>
        <w:rPr>
          <w:rFonts w:ascii="Arial" w:hAnsi="Arial"/>
          <w:spacing w:val="1"/>
          <w:sz w:val="22"/>
        </w:rPr>
        <w:t>behalf </w:t>
      </w:r>
      <w:r>
        <w:rPr>
          <w:rFonts w:ascii="Arial" w:hAnsi="Arial"/>
          <w:sz w:val="22"/>
        </w:rPr>
        <w:t>of the </w:t>
      </w:r>
      <w:r>
        <w:rPr>
          <w:rFonts w:ascii="Arial" w:hAnsi="Arial"/>
          <w:spacing w:val="1"/>
          <w:sz w:val="22"/>
        </w:rPr>
        <w:t>ultra-orthodox, </w:t>
      </w:r>
      <w:r>
        <w:rPr>
          <w:rFonts w:ascii="Arial" w:hAnsi="Arial"/>
          <w:sz w:val="22"/>
        </w:rPr>
        <w:t>the </w:t>
      </w:r>
      <w:r>
        <w:rPr>
          <w:rFonts w:ascii="Arial" w:hAnsi="Arial"/>
          <w:spacing w:val="1"/>
          <w:sz w:val="22"/>
        </w:rPr>
        <w:t>Haredi, </w:t>
      </w:r>
      <w:r>
        <w:rPr>
          <w:rFonts w:ascii="Arial" w:hAnsi="Arial"/>
          <w:sz w:val="22"/>
        </w:rPr>
        <w:t>who no </w:t>
      </w:r>
      <w:r>
        <w:rPr>
          <w:rFonts w:ascii="Arial" w:hAnsi="Arial"/>
          <w:spacing w:val="1"/>
          <w:sz w:val="22"/>
        </w:rPr>
        <w:t>longer have influence </w:t>
      </w:r>
      <w:r>
        <w:rPr>
          <w:rFonts w:ascii="Arial" w:hAnsi="Arial"/>
          <w:sz w:val="22"/>
        </w:rPr>
        <w:t>in the </w:t>
      </w:r>
      <w:r>
        <w:rPr>
          <w:rFonts w:ascii="Arial" w:hAnsi="Arial"/>
          <w:spacing w:val="2"/>
          <w:sz w:val="22"/>
        </w:rPr>
        <w:t>new </w:t>
      </w:r>
      <w:r>
        <w:rPr>
          <w:rFonts w:ascii="Arial" w:hAnsi="Arial"/>
          <w:sz w:val="22"/>
        </w:rPr>
        <w:t>government. May this jolt move them to seek the Lord. </w:t>
      </w:r>
      <w:r>
        <w:rPr>
          <w:b/>
          <w:i/>
          <w:sz w:val="22"/>
        </w:rPr>
        <w:t>“My soul longs for </w:t>
      </w:r>
      <w:r>
        <w:rPr>
          <w:b/>
          <w:i/>
          <w:spacing w:val="-3"/>
          <w:sz w:val="22"/>
        </w:rPr>
        <w:t>You </w:t>
      </w:r>
      <w:r>
        <w:rPr>
          <w:b/>
          <w:i/>
          <w:sz w:val="22"/>
        </w:rPr>
        <w:t>at night, yes, my spirit within me seeks </w:t>
      </w:r>
      <w:r>
        <w:rPr>
          <w:b/>
          <w:i/>
          <w:spacing w:val="-3"/>
          <w:sz w:val="22"/>
        </w:rPr>
        <w:t>You. </w:t>
      </w:r>
      <w:r>
        <w:rPr>
          <w:b/>
          <w:i/>
          <w:sz w:val="22"/>
        </w:rPr>
        <w:t>For when </w:t>
      </w:r>
      <w:r>
        <w:rPr>
          <w:b/>
          <w:i/>
          <w:spacing w:val="-3"/>
          <w:sz w:val="22"/>
        </w:rPr>
        <w:t>Your </w:t>
      </w:r>
      <w:r>
        <w:rPr>
          <w:b/>
          <w:i/>
          <w:sz w:val="22"/>
        </w:rPr>
        <w:t>judgments are in the earth, the inhabitants of the world learn righteousness” </w:t>
      </w:r>
      <w:r>
        <w:rPr>
          <w:rFonts w:ascii="Arial" w:hAnsi="Arial"/>
          <w:b/>
          <w:sz w:val="22"/>
        </w:rPr>
        <w:t>Isaiah</w:t>
      </w:r>
      <w:r>
        <w:rPr>
          <w:rFonts w:ascii="Arial" w:hAnsi="Arial"/>
          <w:b/>
          <w:spacing w:val="-1"/>
          <w:sz w:val="22"/>
        </w:rPr>
        <w:t> </w:t>
      </w:r>
      <w:r>
        <w:rPr>
          <w:rFonts w:ascii="Arial" w:hAnsi="Arial"/>
          <w:b/>
          <w:sz w:val="22"/>
        </w:rPr>
        <w:t>26:9.</w:t>
      </w:r>
    </w:p>
    <w:p>
      <w:pPr>
        <w:pStyle w:val="BodyText"/>
        <w:spacing w:before="6"/>
        <w:rPr>
          <w:b/>
          <w:sz w:val="21"/>
        </w:rPr>
      </w:pPr>
    </w:p>
    <w:p>
      <w:pPr>
        <w:pStyle w:val="ListParagraph"/>
        <w:numPr>
          <w:ilvl w:val="0"/>
          <w:numId w:val="1"/>
        </w:numPr>
        <w:tabs>
          <w:tab w:pos="581" w:val="left" w:leader="none"/>
        </w:tabs>
        <w:spacing w:line="237" w:lineRule="auto" w:before="0" w:after="0"/>
        <w:ind w:left="580" w:right="214" w:hanging="360"/>
        <w:jc w:val="both"/>
        <w:rPr>
          <w:rFonts w:ascii="Arial" w:hAnsi="Arial"/>
          <w:b/>
          <w:sz w:val="22"/>
        </w:rPr>
      </w:pPr>
      <w:r>
        <w:rPr>
          <w:rFonts w:ascii="Arial" w:hAnsi="Arial"/>
          <w:b/>
          <w:sz w:val="22"/>
        </w:rPr>
        <w:t>Remind the Lord that </w:t>
      </w:r>
      <w:r>
        <w:rPr>
          <w:rFonts w:ascii="Arial" w:hAnsi="Arial"/>
          <w:sz w:val="22"/>
        </w:rPr>
        <w:t>to He has promised to bring the Jewish people who are dispersed throughout the world</w:t>
      </w:r>
      <w:r>
        <w:rPr>
          <w:rFonts w:ascii="Arial" w:hAnsi="Arial"/>
          <w:spacing w:val="-11"/>
          <w:sz w:val="22"/>
        </w:rPr>
        <w:t> </w:t>
      </w:r>
      <w:r>
        <w:rPr>
          <w:rFonts w:ascii="Arial" w:hAnsi="Arial"/>
          <w:sz w:val="22"/>
        </w:rPr>
        <w:t>back</w:t>
      </w:r>
      <w:r>
        <w:rPr>
          <w:rFonts w:ascii="Arial" w:hAnsi="Arial"/>
          <w:spacing w:val="-12"/>
          <w:sz w:val="22"/>
        </w:rPr>
        <w:t> </w:t>
      </w:r>
      <w:r>
        <w:rPr>
          <w:rFonts w:ascii="Arial" w:hAnsi="Arial"/>
          <w:sz w:val="22"/>
        </w:rPr>
        <w:t>to</w:t>
      </w:r>
      <w:r>
        <w:rPr>
          <w:rFonts w:ascii="Arial" w:hAnsi="Arial"/>
          <w:spacing w:val="-11"/>
          <w:sz w:val="22"/>
        </w:rPr>
        <w:t> </w:t>
      </w:r>
      <w:r>
        <w:rPr>
          <w:rFonts w:ascii="Arial" w:hAnsi="Arial"/>
          <w:sz w:val="22"/>
        </w:rPr>
        <w:t>Israel,</w:t>
      </w:r>
      <w:r>
        <w:rPr>
          <w:rFonts w:ascii="Arial" w:hAnsi="Arial"/>
          <w:spacing w:val="-11"/>
          <w:sz w:val="22"/>
        </w:rPr>
        <w:t> </w:t>
      </w:r>
      <w:r>
        <w:rPr>
          <w:rFonts w:ascii="Arial" w:hAnsi="Arial"/>
          <w:sz w:val="22"/>
        </w:rPr>
        <w:t>their</w:t>
      </w:r>
      <w:r>
        <w:rPr>
          <w:rFonts w:ascii="Arial" w:hAnsi="Arial"/>
          <w:spacing w:val="-11"/>
          <w:sz w:val="22"/>
        </w:rPr>
        <w:t> </w:t>
      </w:r>
      <w:r>
        <w:rPr>
          <w:rFonts w:ascii="Arial" w:hAnsi="Arial"/>
          <w:sz w:val="22"/>
        </w:rPr>
        <w:t>homeland.</w:t>
      </w:r>
      <w:r>
        <w:rPr>
          <w:rFonts w:ascii="Arial" w:hAnsi="Arial"/>
          <w:spacing w:val="-11"/>
          <w:sz w:val="22"/>
        </w:rPr>
        <w:t> </w:t>
      </w:r>
      <w:r>
        <w:rPr>
          <w:rFonts w:ascii="Arial" w:hAnsi="Arial"/>
          <w:sz w:val="22"/>
        </w:rPr>
        <w:t>Pray</w:t>
      </w:r>
      <w:r>
        <w:rPr>
          <w:rFonts w:ascii="Arial" w:hAnsi="Arial"/>
          <w:spacing w:val="-11"/>
          <w:sz w:val="22"/>
        </w:rPr>
        <w:t> </w:t>
      </w:r>
      <w:r>
        <w:rPr>
          <w:rFonts w:ascii="Arial" w:hAnsi="Arial"/>
          <w:sz w:val="22"/>
        </w:rPr>
        <w:t>that</w:t>
      </w:r>
      <w:r>
        <w:rPr>
          <w:rFonts w:ascii="Arial" w:hAnsi="Arial"/>
          <w:spacing w:val="-11"/>
          <w:sz w:val="22"/>
        </w:rPr>
        <w:t> </w:t>
      </w:r>
      <w:r>
        <w:rPr>
          <w:rFonts w:ascii="Arial" w:hAnsi="Arial"/>
          <w:sz w:val="22"/>
        </w:rPr>
        <w:t>God</w:t>
      </w:r>
      <w:r>
        <w:rPr>
          <w:rFonts w:ascii="Arial" w:hAnsi="Arial"/>
          <w:spacing w:val="-11"/>
          <w:sz w:val="22"/>
        </w:rPr>
        <w:t> </w:t>
      </w:r>
      <w:r>
        <w:rPr>
          <w:rFonts w:ascii="Arial" w:hAnsi="Arial"/>
          <w:sz w:val="22"/>
        </w:rPr>
        <w:t>will</w:t>
      </w:r>
      <w:r>
        <w:rPr>
          <w:rFonts w:ascii="Arial" w:hAnsi="Arial"/>
          <w:spacing w:val="-11"/>
          <w:sz w:val="22"/>
        </w:rPr>
        <w:t> </w:t>
      </w:r>
      <w:r>
        <w:rPr>
          <w:rFonts w:ascii="Arial" w:hAnsi="Arial"/>
          <w:sz w:val="22"/>
        </w:rPr>
        <w:t>use</w:t>
      </w:r>
      <w:r>
        <w:rPr>
          <w:rFonts w:ascii="Arial" w:hAnsi="Arial"/>
          <w:spacing w:val="-11"/>
          <w:sz w:val="22"/>
        </w:rPr>
        <w:t> </w:t>
      </w:r>
      <w:r>
        <w:rPr>
          <w:rFonts w:ascii="Arial" w:hAnsi="Arial"/>
          <w:sz w:val="22"/>
        </w:rPr>
        <w:t>any</w:t>
      </w:r>
      <w:r>
        <w:rPr>
          <w:rFonts w:ascii="Arial" w:hAnsi="Arial"/>
          <w:spacing w:val="-11"/>
          <w:sz w:val="22"/>
        </w:rPr>
        <w:t> </w:t>
      </w:r>
      <w:r>
        <w:rPr>
          <w:rFonts w:ascii="Arial" w:hAnsi="Arial"/>
          <w:sz w:val="22"/>
        </w:rPr>
        <w:t>method</w:t>
      </w:r>
      <w:r>
        <w:rPr>
          <w:rFonts w:ascii="Arial" w:hAnsi="Arial"/>
          <w:spacing w:val="-11"/>
          <w:sz w:val="22"/>
        </w:rPr>
        <w:t> </w:t>
      </w:r>
      <w:r>
        <w:rPr>
          <w:rFonts w:ascii="Arial" w:hAnsi="Arial"/>
          <w:sz w:val="22"/>
        </w:rPr>
        <w:t>He</w:t>
      </w:r>
      <w:r>
        <w:rPr>
          <w:rFonts w:ascii="Arial" w:hAnsi="Arial"/>
          <w:spacing w:val="-11"/>
          <w:sz w:val="22"/>
        </w:rPr>
        <w:t> </w:t>
      </w:r>
      <w:r>
        <w:rPr>
          <w:rFonts w:ascii="Arial" w:hAnsi="Arial"/>
          <w:sz w:val="22"/>
        </w:rPr>
        <w:t>chooses</w:t>
      </w:r>
      <w:r>
        <w:rPr>
          <w:rFonts w:ascii="Arial" w:hAnsi="Arial"/>
          <w:spacing w:val="-11"/>
          <w:sz w:val="22"/>
        </w:rPr>
        <w:t> </w:t>
      </w:r>
      <w:r>
        <w:rPr>
          <w:rFonts w:ascii="Arial" w:hAnsi="Arial"/>
          <w:sz w:val="22"/>
        </w:rPr>
        <w:t>to</w:t>
      </w:r>
      <w:r>
        <w:rPr>
          <w:rFonts w:ascii="Arial" w:hAnsi="Arial"/>
          <w:spacing w:val="-11"/>
          <w:sz w:val="22"/>
        </w:rPr>
        <w:t> </w:t>
      </w:r>
      <w:r>
        <w:rPr>
          <w:rFonts w:ascii="Arial" w:hAnsi="Arial"/>
          <w:sz w:val="22"/>
        </w:rPr>
        <w:t>open</w:t>
      </w:r>
      <w:r>
        <w:rPr>
          <w:rFonts w:ascii="Arial" w:hAnsi="Arial"/>
          <w:spacing w:val="-11"/>
          <w:sz w:val="22"/>
        </w:rPr>
        <w:t> </w:t>
      </w:r>
      <w:r>
        <w:rPr>
          <w:rFonts w:ascii="Arial" w:hAnsi="Arial"/>
          <w:sz w:val="22"/>
        </w:rPr>
        <w:t>Israel’s</w:t>
      </w:r>
      <w:r>
        <w:rPr>
          <w:rFonts w:ascii="Arial" w:hAnsi="Arial"/>
          <w:spacing w:val="-12"/>
          <w:sz w:val="22"/>
        </w:rPr>
        <w:t> </w:t>
      </w:r>
      <w:r>
        <w:rPr>
          <w:rFonts w:ascii="Arial" w:hAnsi="Arial"/>
          <w:sz w:val="22"/>
        </w:rPr>
        <w:t>doors to all His people – no matter where they are scattered. </w:t>
      </w:r>
      <w:r>
        <w:rPr>
          <w:b/>
          <w:i/>
          <w:sz w:val="22"/>
        </w:rPr>
        <w:t>“As Adonai lives, who brought the people of Israel</w:t>
      </w:r>
      <w:r>
        <w:rPr>
          <w:b/>
          <w:i/>
          <w:spacing w:val="-3"/>
          <w:sz w:val="22"/>
        </w:rPr>
        <w:t> </w:t>
      </w:r>
      <w:r>
        <w:rPr>
          <w:b/>
          <w:i/>
          <w:sz w:val="22"/>
        </w:rPr>
        <w:t>out</w:t>
      </w:r>
      <w:r>
        <w:rPr>
          <w:b/>
          <w:i/>
          <w:spacing w:val="-3"/>
          <w:sz w:val="22"/>
        </w:rPr>
        <w:t> </w:t>
      </w:r>
      <w:r>
        <w:rPr>
          <w:b/>
          <w:i/>
          <w:sz w:val="22"/>
        </w:rPr>
        <w:t>of</w:t>
      </w:r>
      <w:r>
        <w:rPr>
          <w:b/>
          <w:i/>
          <w:spacing w:val="-3"/>
          <w:sz w:val="22"/>
        </w:rPr>
        <w:t> </w:t>
      </w:r>
      <w:r>
        <w:rPr>
          <w:b/>
          <w:i/>
          <w:sz w:val="22"/>
        </w:rPr>
        <w:t>the</w:t>
      </w:r>
      <w:r>
        <w:rPr>
          <w:b/>
          <w:i/>
          <w:spacing w:val="-4"/>
          <w:sz w:val="22"/>
        </w:rPr>
        <w:t> </w:t>
      </w:r>
      <w:r>
        <w:rPr>
          <w:b/>
          <w:i/>
          <w:sz w:val="22"/>
        </w:rPr>
        <w:t>land</w:t>
      </w:r>
      <w:r>
        <w:rPr>
          <w:b/>
          <w:i/>
          <w:spacing w:val="-3"/>
          <w:sz w:val="22"/>
        </w:rPr>
        <w:t> </w:t>
      </w:r>
      <w:r>
        <w:rPr>
          <w:b/>
          <w:i/>
          <w:sz w:val="22"/>
        </w:rPr>
        <w:t>to</w:t>
      </w:r>
      <w:r>
        <w:rPr>
          <w:b/>
          <w:i/>
          <w:spacing w:val="-4"/>
          <w:sz w:val="22"/>
        </w:rPr>
        <w:t> </w:t>
      </w:r>
      <w:r>
        <w:rPr>
          <w:b/>
          <w:i/>
          <w:sz w:val="22"/>
        </w:rPr>
        <w:t>the</w:t>
      </w:r>
      <w:r>
        <w:rPr>
          <w:b/>
          <w:i/>
          <w:spacing w:val="-4"/>
          <w:sz w:val="22"/>
        </w:rPr>
        <w:t> </w:t>
      </w:r>
      <w:r>
        <w:rPr>
          <w:b/>
          <w:i/>
          <w:sz w:val="22"/>
        </w:rPr>
        <w:t>north</w:t>
      </w:r>
      <w:r>
        <w:rPr>
          <w:b/>
          <w:i/>
          <w:spacing w:val="-3"/>
          <w:sz w:val="22"/>
        </w:rPr>
        <w:t> </w:t>
      </w:r>
      <w:r>
        <w:rPr>
          <w:b/>
          <w:i/>
          <w:sz w:val="22"/>
        </w:rPr>
        <w:t>and</w:t>
      </w:r>
      <w:r>
        <w:rPr>
          <w:b/>
          <w:i/>
          <w:spacing w:val="-4"/>
          <w:sz w:val="22"/>
        </w:rPr>
        <w:t> </w:t>
      </w:r>
      <w:r>
        <w:rPr>
          <w:b/>
          <w:i/>
          <w:sz w:val="22"/>
        </w:rPr>
        <w:t>out</w:t>
      </w:r>
      <w:r>
        <w:rPr>
          <w:b/>
          <w:i/>
          <w:spacing w:val="-3"/>
          <w:sz w:val="22"/>
        </w:rPr>
        <w:t> </w:t>
      </w:r>
      <w:r>
        <w:rPr>
          <w:b/>
          <w:i/>
          <w:sz w:val="22"/>
        </w:rPr>
        <w:t>of</w:t>
      </w:r>
      <w:r>
        <w:rPr>
          <w:b/>
          <w:i/>
          <w:spacing w:val="-3"/>
          <w:sz w:val="22"/>
        </w:rPr>
        <w:t> </w:t>
      </w:r>
      <w:r>
        <w:rPr>
          <w:b/>
          <w:i/>
          <w:sz w:val="22"/>
        </w:rPr>
        <w:t>all</w:t>
      </w:r>
      <w:r>
        <w:rPr>
          <w:b/>
          <w:i/>
          <w:spacing w:val="-4"/>
          <w:sz w:val="22"/>
        </w:rPr>
        <w:t> </w:t>
      </w:r>
      <w:r>
        <w:rPr>
          <w:b/>
          <w:i/>
          <w:sz w:val="22"/>
        </w:rPr>
        <w:t>the</w:t>
      </w:r>
      <w:r>
        <w:rPr>
          <w:b/>
          <w:i/>
          <w:spacing w:val="-4"/>
          <w:sz w:val="22"/>
        </w:rPr>
        <w:t> </w:t>
      </w:r>
      <w:r>
        <w:rPr>
          <w:b/>
          <w:i/>
          <w:sz w:val="22"/>
        </w:rPr>
        <w:t>countries</w:t>
      </w:r>
      <w:r>
        <w:rPr>
          <w:b/>
          <w:i/>
          <w:spacing w:val="-4"/>
          <w:sz w:val="22"/>
        </w:rPr>
        <w:t> </w:t>
      </w:r>
      <w:r>
        <w:rPr>
          <w:b/>
          <w:i/>
          <w:sz w:val="22"/>
        </w:rPr>
        <w:t>where</w:t>
      </w:r>
      <w:r>
        <w:rPr>
          <w:b/>
          <w:i/>
          <w:spacing w:val="-3"/>
          <w:sz w:val="22"/>
        </w:rPr>
        <w:t> </w:t>
      </w:r>
      <w:r>
        <w:rPr>
          <w:b/>
          <w:i/>
          <w:sz w:val="22"/>
        </w:rPr>
        <w:t>he</w:t>
      </w:r>
      <w:r>
        <w:rPr>
          <w:b/>
          <w:i/>
          <w:spacing w:val="-3"/>
          <w:sz w:val="22"/>
        </w:rPr>
        <w:t> </w:t>
      </w:r>
      <w:r>
        <w:rPr>
          <w:b/>
          <w:i/>
          <w:sz w:val="22"/>
        </w:rPr>
        <w:t>drove</w:t>
      </w:r>
      <w:r>
        <w:rPr>
          <w:b/>
          <w:i/>
          <w:spacing w:val="-3"/>
          <w:sz w:val="22"/>
        </w:rPr>
        <w:t> </w:t>
      </w:r>
      <w:r>
        <w:rPr>
          <w:b/>
          <w:i/>
          <w:sz w:val="22"/>
        </w:rPr>
        <w:t>them;</w:t>
      </w:r>
      <w:r>
        <w:rPr>
          <w:b/>
          <w:i/>
          <w:spacing w:val="-4"/>
          <w:sz w:val="22"/>
        </w:rPr>
        <w:t> </w:t>
      </w:r>
      <w:r>
        <w:rPr>
          <w:b/>
          <w:i/>
          <w:sz w:val="22"/>
        </w:rPr>
        <w:t>‘for</w:t>
      </w:r>
      <w:r>
        <w:rPr>
          <w:b/>
          <w:i/>
          <w:spacing w:val="-3"/>
          <w:sz w:val="22"/>
        </w:rPr>
        <w:t> </w:t>
      </w:r>
      <w:r>
        <w:rPr>
          <w:b/>
          <w:i/>
          <w:sz w:val="22"/>
        </w:rPr>
        <w:t>I</w:t>
      </w:r>
      <w:r>
        <w:rPr>
          <w:b/>
          <w:i/>
          <w:spacing w:val="-3"/>
          <w:sz w:val="22"/>
        </w:rPr>
        <w:t> </w:t>
      </w:r>
      <w:r>
        <w:rPr>
          <w:b/>
          <w:i/>
          <w:sz w:val="22"/>
        </w:rPr>
        <w:t>will</w:t>
      </w:r>
      <w:r>
        <w:rPr>
          <w:b/>
          <w:i/>
          <w:spacing w:val="-4"/>
          <w:sz w:val="22"/>
        </w:rPr>
        <w:t> </w:t>
      </w:r>
      <w:r>
        <w:rPr>
          <w:b/>
          <w:i/>
          <w:sz w:val="22"/>
        </w:rPr>
        <w:t>bring them back to their own land, which I gave to their ancestors. Look,’ says Adonai, ‘I will send for many</w:t>
      </w:r>
      <w:r>
        <w:rPr>
          <w:b/>
          <w:i/>
          <w:spacing w:val="-9"/>
          <w:sz w:val="22"/>
        </w:rPr>
        <w:t> </w:t>
      </w:r>
      <w:r>
        <w:rPr>
          <w:b/>
          <w:i/>
          <w:sz w:val="22"/>
        </w:rPr>
        <w:t>fishermen,</w:t>
      </w:r>
      <w:r>
        <w:rPr>
          <w:b/>
          <w:i/>
          <w:spacing w:val="-9"/>
          <w:sz w:val="22"/>
        </w:rPr>
        <w:t> </w:t>
      </w:r>
      <w:r>
        <w:rPr>
          <w:b/>
          <w:i/>
          <w:sz w:val="22"/>
        </w:rPr>
        <w:t>and</w:t>
      </w:r>
      <w:r>
        <w:rPr>
          <w:b/>
          <w:i/>
          <w:spacing w:val="-9"/>
          <w:sz w:val="22"/>
        </w:rPr>
        <w:t> </w:t>
      </w:r>
      <w:r>
        <w:rPr>
          <w:b/>
          <w:i/>
          <w:sz w:val="22"/>
        </w:rPr>
        <w:t>they</w:t>
      </w:r>
      <w:r>
        <w:rPr>
          <w:b/>
          <w:i/>
          <w:spacing w:val="-9"/>
          <w:sz w:val="22"/>
        </w:rPr>
        <w:t> </w:t>
      </w:r>
      <w:r>
        <w:rPr>
          <w:b/>
          <w:i/>
          <w:sz w:val="22"/>
        </w:rPr>
        <w:t>will</w:t>
      </w:r>
      <w:r>
        <w:rPr>
          <w:b/>
          <w:i/>
          <w:spacing w:val="-9"/>
          <w:sz w:val="22"/>
        </w:rPr>
        <w:t> </w:t>
      </w:r>
      <w:r>
        <w:rPr>
          <w:b/>
          <w:i/>
          <w:sz w:val="22"/>
        </w:rPr>
        <w:t>fish</w:t>
      </w:r>
      <w:r>
        <w:rPr>
          <w:b/>
          <w:i/>
          <w:spacing w:val="-9"/>
          <w:sz w:val="22"/>
        </w:rPr>
        <w:t> </w:t>
      </w:r>
      <w:r>
        <w:rPr>
          <w:b/>
          <w:i/>
          <w:sz w:val="22"/>
        </w:rPr>
        <w:t>for</w:t>
      </w:r>
      <w:r>
        <w:rPr>
          <w:b/>
          <w:i/>
          <w:spacing w:val="-9"/>
          <w:sz w:val="22"/>
        </w:rPr>
        <w:t> </w:t>
      </w:r>
      <w:r>
        <w:rPr>
          <w:b/>
          <w:i/>
          <w:sz w:val="22"/>
        </w:rPr>
        <w:t>them.</w:t>
      </w:r>
      <w:r>
        <w:rPr>
          <w:b/>
          <w:i/>
          <w:spacing w:val="-17"/>
          <w:sz w:val="22"/>
        </w:rPr>
        <w:t> </w:t>
      </w:r>
      <w:r>
        <w:rPr>
          <w:b/>
          <w:i/>
          <w:sz w:val="22"/>
        </w:rPr>
        <w:t>Afterwards,</w:t>
      </w:r>
      <w:r>
        <w:rPr>
          <w:b/>
          <w:i/>
          <w:spacing w:val="-9"/>
          <w:sz w:val="22"/>
        </w:rPr>
        <w:t> </w:t>
      </w:r>
      <w:r>
        <w:rPr>
          <w:b/>
          <w:i/>
          <w:sz w:val="22"/>
        </w:rPr>
        <w:t>I</w:t>
      </w:r>
      <w:r>
        <w:rPr>
          <w:b/>
          <w:i/>
          <w:spacing w:val="-9"/>
          <w:sz w:val="22"/>
        </w:rPr>
        <w:t> </w:t>
      </w:r>
      <w:r>
        <w:rPr>
          <w:b/>
          <w:i/>
          <w:sz w:val="22"/>
        </w:rPr>
        <w:t>will</w:t>
      </w:r>
      <w:r>
        <w:rPr>
          <w:b/>
          <w:i/>
          <w:spacing w:val="-9"/>
          <w:sz w:val="22"/>
        </w:rPr>
        <w:t> </w:t>
      </w:r>
      <w:r>
        <w:rPr>
          <w:b/>
          <w:i/>
          <w:sz w:val="22"/>
        </w:rPr>
        <w:t>send</w:t>
      </w:r>
      <w:r>
        <w:rPr>
          <w:b/>
          <w:i/>
          <w:spacing w:val="-9"/>
          <w:sz w:val="22"/>
        </w:rPr>
        <w:t> </w:t>
      </w:r>
      <w:r>
        <w:rPr>
          <w:b/>
          <w:i/>
          <w:sz w:val="22"/>
        </w:rPr>
        <w:t>for</w:t>
      </w:r>
      <w:r>
        <w:rPr>
          <w:b/>
          <w:i/>
          <w:spacing w:val="-9"/>
          <w:sz w:val="22"/>
        </w:rPr>
        <w:t> </w:t>
      </w:r>
      <w:r>
        <w:rPr>
          <w:b/>
          <w:i/>
          <w:sz w:val="22"/>
        </w:rPr>
        <w:t>many</w:t>
      </w:r>
      <w:r>
        <w:rPr>
          <w:b/>
          <w:i/>
          <w:spacing w:val="-9"/>
          <w:sz w:val="22"/>
        </w:rPr>
        <w:t> </w:t>
      </w:r>
      <w:r>
        <w:rPr>
          <w:b/>
          <w:i/>
          <w:sz w:val="22"/>
        </w:rPr>
        <w:t>hunters;</w:t>
      </w:r>
      <w:r>
        <w:rPr>
          <w:b/>
          <w:i/>
          <w:spacing w:val="-9"/>
          <w:sz w:val="22"/>
        </w:rPr>
        <w:t> </w:t>
      </w:r>
      <w:r>
        <w:rPr>
          <w:b/>
          <w:i/>
          <w:sz w:val="22"/>
        </w:rPr>
        <w:t>and</w:t>
      </w:r>
      <w:r>
        <w:rPr>
          <w:b/>
          <w:i/>
          <w:spacing w:val="-9"/>
          <w:sz w:val="22"/>
        </w:rPr>
        <w:t> </w:t>
      </w:r>
      <w:r>
        <w:rPr>
          <w:b/>
          <w:i/>
          <w:sz w:val="22"/>
        </w:rPr>
        <w:t>they</w:t>
      </w:r>
      <w:r>
        <w:rPr>
          <w:b/>
          <w:i/>
          <w:spacing w:val="-9"/>
          <w:sz w:val="22"/>
        </w:rPr>
        <w:t> </w:t>
      </w:r>
      <w:r>
        <w:rPr>
          <w:b/>
          <w:i/>
          <w:sz w:val="22"/>
        </w:rPr>
        <w:t>will hunt them from every mountain and hill and out of caves in the rocks” </w:t>
      </w:r>
      <w:r>
        <w:rPr>
          <w:rFonts w:ascii="Arial" w:hAnsi="Arial"/>
          <w:b/>
          <w:sz w:val="22"/>
        </w:rPr>
        <w:t>(Jeremiah 16:15-16</w:t>
      </w:r>
      <w:r>
        <w:rPr>
          <w:rFonts w:ascii="Arial" w:hAnsi="Arial"/>
          <w:b/>
          <w:spacing w:val="-41"/>
          <w:sz w:val="22"/>
        </w:rPr>
        <w:t> </w:t>
      </w:r>
      <w:r>
        <w:rPr>
          <w:rFonts w:ascii="Arial" w:hAnsi="Arial"/>
          <w:b/>
          <w:sz w:val="22"/>
        </w:rPr>
        <w:t>CJB).</w:t>
      </w:r>
    </w:p>
    <w:p>
      <w:pPr>
        <w:pStyle w:val="BodyText"/>
        <w:rPr>
          <w:b/>
          <w:sz w:val="24"/>
        </w:rPr>
      </w:pPr>
    </w:p>
    <w:p>
      <w:pPr>
        <w:pStyle w:val="BodyText"/>
        <w:rPr>
          <w:b/>
          <w:sz w:val="24"/>
        </w:rPr>
      </w:pPr>
    </w:p>
    <w:p>
      <w:pPr>
        <w:pStyle w:val="Heading1"/>
        <w:spacing w:before="156"/>
        <w:ind w:left="220"/>
      </w:pPr>
      <w:r>
        <w:rPr>
          <w:color w:val="003593"/>
        </w:rPr>
        <w:t>Dear Watchmen:</w:t>
      </w:r>
    </w:p>
    <w:p>
      <w:pPr>
        <w:spacing w:line="237" w:lineRule="auto" w:before="240"/>
        <w:ind w:left="220" w:right="217" w:firstLine="0"/>
        <w:jc w:val="both"/>
        <w:rPr>
          <w:rFonts w:ascii="Arial-BoldItalicMT" w:hAnsi="Arial-BoldItalicMT"/>
          <w:b/>
          <w:i/>
          <w:sz w:val="22"/>
        </w:rPr>
      </w:pPr>
      <w:r>
        <w:rPr>
          <w:spacing w:val="-3"/>
          <w:sz w:val="22"/>
        </w:rPr>
        <w:t>Thank </w:t>
      </w:r>
      <w:r>
        <w:rPr>
          <w:sz w:val="22"/>
        </w:rPr>
        <w:t>you </w:t>
      </w:r>
      <w:r>
        <w:rPr>
          <w:spacing w:val="-3"/>
          <w:sz w:val="22"/>
        </w:rPr>
        <w:t>again </w:t>
      </w:r>
      <w:r>
        <w:rPr>
          <w:sz w:val="22"/>
        </w:rPr>
        <w:t>for </w:t>
      </w:r>
      <w:r>
        <w:rPr>
          <w:spacing w:val="-3"/>
          <w:sz w:val="22"/>
        </w:rPr>
        <w:t>your commitment </w:t>
      </w:r>
      <w:r>
        <w:rPr>
          <w:sz w:val="22"/>
        </w:rPr>
        <w:t>to </w:t>
      </w:r>
      <w:r>
        <w:rPr>
          <w:spacing w:val="-3"/>
          <w:sz w:val="22"/>
        </w:rPr>
        <w:t>praying </w:t>
      </w:r>
      <w:r>
        <w:rPr>
          <w:sz w:val="22"/>
        </w:rPr>
        <w:t>for </w:t>
      </w:r>
      <w:r>
        <w:rPr>
          <w:spacing w:val="-3"/>
          <w:sz w:val="22"/>
        </w:rPr>
        <w:t>Israel; </w:t>
      </w:r>
      <w:r>
        <w:rPr>
          <w:sz w:val="22"/>
        </w:rPr>
        <w:t>the </w:t>
      </w:r>
      <w:r>
        <w:rPr>
          <w:spacing w:val="-3"/>
          <w:sz w:val="22"/>
        </w:rPr>
        <w:t>Lord will certainly reward you. </w:t>
      </w:r>
      <w:r>
        <w:rPr>
          <w:rFonts w:ascii="Arial-BoldItalicMT" w:hAnsi="Arial-BoldItalicMT"/>
          <w:b/>
          <w:i/>
          <w:spacing w:val="-3"/>
          <w:sz w:val="22"/>
        </w:rPr>
        <w:t>“For </w:t>
      </w:r>
      <w:r>
        <w:rPr>
          <w:rFonts w:ascii="Arial-BoldItalicMT" w:hAnsi="Arial-BoldItalicMT"/>
          <w:b/>
          <w:i/>
          <w:sz w:val="22"/>
        </w:rPr>
        <w:t>God is </w:t>
      </w:r>
      <w:r>
        <w:rPr>
          <w:rFonts w:ascii="Arial-BoldItalicMT" w:hAnsi="Arial-BoldItalicMT"/>
          <w:b/>
          <w:i/>
          <w:spacing w:val="-3"/>
          <w:sz w:val="22"/>
        </w:rPr>
        <w:t>not </w:t>
      </w:r>
      <w:r>
        <w:rPr>
          <w:rFonts w:ascii="Arial-BoldItalicMT" w:hAnsi="Arial-BoldItalicMT"/>
          <w:b/>
          <w:i/>
          <w:sz w:val="22"/>
        </w:rPr>
        <w:t>so unfair as to forget your work and the love you showed for him in your past service to his people</w:t>
      </w:r>
    </w:p>
    <w:p>
      <w:pPr>
        <w:spacing w:line="237" w:lineRule="auto" w:before="0"/>
        <w:ind w:left="220" w:right="218" w:firstLine="0"/>
        <w:jc w:val="both"/>
        <w:rPr>
          <w:sz w:val="22"/>
        </w:rPr>
      </w:pPr>
      <w:r>
        <w:rPr>
          <w:rFonts w:ascii="Arial-BoldItalicMT" w:hAnsi="Arial-BoldItalicMT"/>
          <w:b/>
          <w:i/>
          <w:sz w:val="22"/>
        </w:rPr>
        <w:t>– and in your present service too” (Hebrews 6:10). </w:t>
      </w:r>
      <w:r>
        <w:rPr>
          <w:sz w:val="22"/>
        </w:rPr>
        <w:t>It has been such a pleasure to meet some of you,   my co-laborers, through online prayer meetings, emails, letters, and face-to- face. May we meet around the throne of God in the days to</w:t>
      </w:r>
      <w:r>
        <w:rPr>
          <w:spacing w:val="-4"/>
          <w:sz w:val="22"/>
        </w:rPr>
        <w:t> </w:t>
      </w:r>
      <w:r>
        <w:rPr>
          <w:sz w:val="22"/>
        </w:rPr>
        <w:t>come.</w:t>
      </w:r>
    </w:p>
    <w:p>
      <w:pPr>
        <w:pStyle w:val="BodyText"/>
        <w:spacing w:before="4"/>
        <w:rPr>
          <w:sz w:val="21"/>
        </w:rPr>
      </w:pPr>
    </w:p>
    <w:p>
      <w:pPr>
        <w:pStyle w:val="BodyText"/>
        <w:ind w:left="1325"/>
      </w:pPr>
      <w:r>
        <w:rPr/>
        <w:drawing>
          <wp:anchor distT="0" distB="0" distL="0" distR="0" allowOverlap="1" layoutInCell="1" locked="0" behindDoc="0" simplePos="0" relativeHeight="1120">
            <wp:simplePos x="0" y="0"/>
            <wp:positionH relativeFrom="page">
              <wp:posOffset>432003</wp:posOffset>
            </wp:positionH>
            <wp:positionV relativeFrom="paragraph">
              <wp:posOffset>32023</wp:posOffset>
            </wp:positionV>
            <wp:extent cx="629996" cy="747458"/>
            <wp:effectExtent l="0" t="0" r="0" b="0"/>
            <wp:wrapNone/>
            <wp:docPr id="1" name="image4.jpeg" descr=""/>
            <wp:cNvGraphicFramePr>
              <a:graphicFrameLocks noChangeAspect="1"/>
            </wp:cNvGraphicFramePr>
            <a:graphic>
              <a:graphicData uri="http://schemas.openxmlformats.org/drawingml/2006/picture">
                <pic:pic>
                  <pic:nvPicPr>
                    <pic:cNvPr id="2" name="image4.jpeg"/>
                    <pic:cNvPicPr/>
                  </pic:nvPicPr>
                  <pic:blipFill>
                    <a:blip r:embed="rId11" cstate="print"/>
                    <a:stretch>
                      <a:fillRect/>
                    </a:stretch>
                  </pic:blipFill>
                  <pic:spPr>
                    <a:xfrm>
                      <a:off x="0" y="0"/>
                      <a:ext cx="629996" cy="747458"/>
                    </a:xfrm>
                    <a:prstGeom prst="rect">
                      <a:avLst/>
                    </a:prstGeom>
                  </pic:spPr>
                </pic:pic>
              </a:graphicData>
            </a:graphic>
          </wp:anchor>
        </w:drawing>
      </w:r>
      <w:r>
        <w:rPr/>
        <w:t>In His Love,</w:t>
      </w:r>
    </w:p>
    <w:p>
      <w:pPr>
        <w:pStyle w:val="BodyText"/>
        <w:spacing w:before="6"/>
        <w:rPr>
          <w:sz w:val="21"/>
        </w:rPr>
      </w:pPr>
    </w:p>
    <w:p>
      <w:pPr>
        <w:pStyle w:val="Heading2"/>
        <w:spacing w:line="251" w:lineRule="exact"/>
        <w:ind w:left="1325"/>
      </w:pPr>
      <w:r>
        <w:rPr/>
        <w:t>Linda D. McMurray</w:t>
      </w:r>
    </w:p>
    <w:p>
      <w:pPr>
        <w:pStyle w:val="BodyText"/>
        <w:spacing w:line="251" w:lineRule="exact"/>
        <w:ind w:left="1325"/>
      </w:pPr>
      <w:r>
        <w:rPr/>
        <w:t>Wall of Prayer Supervisor</w:t>
      </w:r>
    </w:p>
    <w:sectPr>
      <w:pgSz w:w="11910" w:h="16840"/>
      <w:pgMar w:top="680" w:bottom="280" w:left="460" w:right="4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venir-HeavyOblique">
    <w:altName w:val="Avenir-HeavyOblique"/>
    <w:charset w:val="0"/>
    <w:family w:val="swiss"/>
    <w:pitch w:val="variable"/>
  </w:font>
  <w:font w:name="Arial-BoldItalicMT">
    <w:altName w:val="Arial-BoldItalicMT"/>
    <w:charset w:val="0"/>
    <w:family w:val="swiss"/>
    <w:pitch w:val="variable"/>
  </w:font>
  <w:font w:name="Avenir-Heavy">
    <w:altName w:val="Avenir-Heavy"/>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580" w:hanging="360"/>
      </w:pPr>
      <w:rPr>
        <w:rFonts w:hint="default" w:ascii="Arial" w:hAnsi="Arial" w:eastAsia="Arial" w:cs="Arial"/>
        <w:b/>
        <w:bCs/>
        <w:spacing w:val="-23"/>
        <w:w w:val="100"/>
        <w:sz w:val="22"/>
        <w:szCs w:val="22"/>
        <w:lang w:val="en-us" w:eastAsia="en-us" w:bidi="en-us"/>
      </w:rPr>
    </w:lvl>
    <w:lvl w:ilvl="1">
      <w:start w:val="0"/>
      <w:numFmt w:val="bullet"/>
      <w:lvlText w:val="•"/>
      <w:lvlJc w:val="left"/>
      <w:pPr>
        <w:ind w:left="1620" w:hanging="360"/>
      </w:pPr>
      <w:rPr>
        <w:rFonts w:hint="default"/>
        <w:lang w:val="en-us" w:eastAsia="en-us" w:bidi="en-us"/>
      </w:rPr>
    </w:lvl>
    <w:lvl w:ilvl="2">
      <w:start w:val="0"/>
      <w:numFmt w:val="bullet"/>
      <w:lvlText w:val="•"/>
      <w:lvlJc w:val="left"/>
      <w:pPr>
        <w:ind w:left="2661" w:hanging="360"/>
      </w:pPr>
      <w:rPr>
        <w:rFonts w:hint="default"/>
        <w:lang w:val="en-us" w:eastAsia="en-us" w:bidi="en-us"/>
      </w:rPr>
    </w:lvl>
    <w:lvl w:ilvl="3">
      <w:start w:val="0"/>
      <w:numFmt w:val="bullet"/>
      <w:lvlText w:val="•"/>
      <w:lvlJc w:val="left"/>
      <w:pPr>
        <w:ind w:left="3701" w:hanging="360"/>
      </w:pPr>
      <w:rPr>
        <w:rFonts w:hint="default"/>
        <w:lang w:val="en-us" w:eastAsia="en-us" w:bidi="en-us"/>
      </w:rPr>
    </w:lvl>
    <w:lvl w:ilvl="4">
      <w:start w:val="0"/>
      <w:numFmt w:val="bullet"/>
      <w:lvlText w:val="•"/>
      <w:lvlJc w:val="left"/>
      <w:pPr>
        <w:ind w:left="4742" w:hanging="360"/>
      </w:pPr>
      <w:rPr>
        <w:rFonts w:hint="default"/>
        <w:lang w:val="en-us" w:eastAsia="en-us" w:bidi="en-us"/>
      </w:rPr>
    </w:lvl>
    <w:lvl w:ilvl="5">
      <w:start w:val="0"/>
      <w:numFmt w:val="bullet"/>
      <w:lvlText w:val="•"/>
      <w:lvlJc w:val="left"/>
      <w:pPr>
        <w:ind w:left="5782" w:hanging="360"/>
      </w:pPr>
      <w:rPr>
        <w:rFonts w:hint="default"/>
        <w:lang w:val="en-us" w:eastAsia="en-us" w:bidi="en-us"/>
      </w:rPr>
    </w:lvl>
    <w:lvl w:ilvl="6">
      <w:start w:val="0"/>
      <w:numFmt w:val="bullet"/>
      <w:lvlText w:val="•"/>
      <w:lvlJc w:val="left"/>
      <w:pPr>
        <w:ind w:left="6823" w:hanging="360"/>
      </w:pPr>
      <w:rPr>
        <w:rFonts w:hint="default"/>
        <w:lang w:val="en-us" w:eastAsia="en-us" w:bidi="en-us"/>
      </w:rPr>
    </w:lvl>
    <w:lvl w:ilvl="7">
      <w:start w:val="0"/>
      <w:numFmt w:val="bullet"/>
      <w:lvlText w:val="•"/>
      <w:lvlJc w:val="left"/>
      <w:pPr>
        <w:ind w:left="7863" w:hanging="360"/>
      </w:pPr>
      <w:rPr>
        <w:rFonts w:hint="default"/>
        <w:lang w:val="en-us" w:eastAsia="en-us" w:bidi="en-us"/>
      </w:rPr>
    </w:lvl>
    <w:lvl w:ilvl="8">
      <w:start w:val="0"/>
      <w:numFmt w:val="bullet"/>
      <w:lvlText w:val="•"/>
      <w:lvlJc w:val="left"/>
      <w:pPr>
        <w:ind w:left="8904" w:hanging="360"/>
      </w:pPr>
      <w:rPr>
        <w:rFonts w:hint="default"/>
        <w:lang w:val="en-us" w:eastAsia="en-us" w:bidi="en-u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22"/>
      <w:szCs w:val="22"/>
      <w:lang w:val="en-us" w:eastAsia="en-us" w:bidi="en-us"/>
    </w:rPr>
  </w:style>
  <w:style w:styleId="Heading1" w:type="paragraph">
    <w:name w:val="Heading 1"/>
    <w:basedOn w:val="Normal"/>
    <w:uiPriority w:val="1"/>
    <w:qFormat/>
    <w:pPr>
      <w:spacing w:before="66"/>
      <w:ind w:left="106"/>
      <w:outlineLvl w:val="1"/>
    </w:pPr>
    <w:rPr>
      <w:rFonts w:ascii="Arial" w:hAnsi="Arial" w:eastAsia="Arial" w:cs="Arial"/>
      <w:b/>
      <w:bCs/>
      <w:sz w:val="26"/>
      <w:szCs w:val="26"/>
      <w:lang w:val="en-us" w:eastAsia="en-us" w:bidi="en-us"/>
    </w:rPr>
  </w:style>
  <w:style w:styleId="Heading2" w:type="paragraph">
    <w:name w:val="Heading 2"/>
    <w:basedOn w:val="Normal"/>
    <w:uiPriority w:val="1"/>
    <w:qFormat/>
    <w:pPr>
      <w:spacing w:line="246" w:lineRule="exact"/>
      <w:outlineLvl w:val="2"/>
    </w:pPr>
    <w:rPr>
      <w:rFonts w:ascii="Arial" w:hAnsi="Arial" w:eastAsia="Arial" w:cs="Arial"/>
      <w:b/>
      <w:bCs/>
      <w:sz w:val="22"/>
      <w:szCs w:val="22"/>
      <w:lang w:val="en-us" w:eastAsia="en-us" w:bidi="en-us"/>
    </w:rPr>
  </w:style>
  <w:style w:styleId="ListParagraph" w:type="paragraph">
    <w:name w:val="List Paragraph"/>
    <w:basedOn w:val="Normal"/>
    <w:uiPriority w:val="1"/>
    <w:qFormat/>
    <w:pPr>
      <w:ind w:left="580" w:right="216" w:hanging="360"/>
      <w:jc w:val="both"/>
    </w:pPr>
    <w:rPr>
      <w:rFonts w:ascii="Arial-BoldItalicMT" w:hAnsi="Arial-BoldItalicMT" w:eastAsia="Arial-BoldItalicMT" w:cs="Arial-BoldItalicMT"/>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hyperlink" Target="mailto:prayer@cfijerusalem.org" TargetMode="External"/><Relationship Id="rId9" Type="http://schemas.openxmlformats.org/officeDocument/2006/relationships/hyperlink" Target="http://www.cfijerusalem.org/" TargetMode="External"/><Relationship Id="rId10" Type="http://schemas.openxmlformats.org/officeDocument/2006/relationships/hyperlink" Target="http://www.gotquestions.org/watchmen-in-the-Bible" TargetMode="External"/><Relationship Id="rId11" Type="http://schemas.openxmlformats.org/officeDocument/2006/relationships/image" Target="media/image4.jpeg"/><Relationship Id="rId1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2021-10-04T07:53:19Z</dcterms:created>
  <dcterms:modified xsi:type="dcterms:W3CDTF">2021-10-04T07:53:19Z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2021-06-30T00:00:00Z</vt:filetime>
  </property>
  <property fmtid="{D5CDD505-2E9C-101B-9397-08002B2CF9AE}" pid="3" name="Creator">
    <vt:lpwstr>Adobe InDesign CC 2017 (Macintosh)</vt:lpwstr>
  </property>
  <property fmtid="{D5CDD505-2E9C-101B-9397-08002B2CF9AE}" pid="4" name="LastSaved">
    <vt:filetime>2021-10-04T00:00:00Z</vt:filetime>
  </property>
</Properties>
</file>